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9" w:rsidRPr="006E12FA" w:rsidRDefault="008659E4" w:rsidP="0010592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sz w:val="24"/>
          <w:szCs w:val="24"/>
          <w:lang w:eastAsia="sk-SK"/>
        </w:rPr>
        <w:t xml:space="preserve">Návrh uznesenia </w:t>
      </w:r>
      <w:r w:rsidR="00205B0C">
        <w:rPr>
          <w:rFonts w:ascii="Tahoma" w:eastAsia="Times New Roman" w:hAnsi="Tahoma" w:cs="Tahoma"/>
          <w:sz w:val="24"/>
          <w:szCs w:val="24"/>
          <w:lang w:eastAsia="sk-SK"/>
        </w:rPr>
        <w:t>z OZ 2.4.2020</w:t>
      </w:r>
      <w:bookmarkStart w:id="0" w:name="_GoBack"/>
      <w:bookmarkEnd w:id="0"/>
    </w:p>
    <w:p w:rsidR="00105929" w:rsidRPr="006E12FA" w:rsidRDefault="00105929" w:rsidP="0010592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3D4BA6" w:rsidRPr="006E12FA" w:rsidRDefault="003D4BA6" w:rsidP="003D4BA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6E12FA">
        <w:rPr>
          <w:rFonts w:ascii="Tahoma" w:eastAsia="Times New Roman" w:hAnsi="Tahoma" w:cs="Tahoma"/>
          <w:b/>
          <w:sz w:val="24"/>
          <w:szCs w:val="24"/>
          <w:lang w:eastAsia="sk-SK"/>
        </w:rPr>
        <w:t>Uznesenie č.8</w:t>
      </w:r>
    </w:p>
    <w:p w:rsidR="003D4BA6" w:rsidRPr="006E12FA" w:rsidRDefault="003D4BA6" w:rsidP="003D4BA6">
      <w:pPr>
        <w:spacing w:before="100" w:after="100"/>
        <w:jc w:val="both"/>
        <w:rPr>
          <w:rFonts w:ascii="Tahoma" w:hAnsi="Tahoma" w:cs="Tahoma"/>
          <w:sz w:val="24"/>
          <w:szCs w:val="24"/>
        </w:rPr>
      </w:pPr>
      <w:r w:rsidRPr="006E12FA">
        <w:rPr>
          <w:rFonts w:ascii="Tahoma" w:hAnsi="Tahoma" w:cs="Tahoma"/>
          <w:sz w:val="24"/>
          <w:szCs w:val="24"/>
        </w:rPr>
        <w:t xml:space="preserve">Obecné zastupiteľstvo  v Jasenici v súlade so zákonom  č. 369/1990 Zb. o obecnom zriadení v znení neskorších predpisov </w:t>
      </w:r>
    </w:p>
    <w:p w:rsidR="003D4BA6" w:rsidRPr="006E12FA" w:rsidRDefault="003D4BA6" w:rsidP="003D4BA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6E12FA">
        <w:rPr>
          <w:rFonts w:ascii="Tahoma" w:eastAsia="Times New Roman" w:hAnsi="Tahoma" w:cs="Tahoma"/>
          <w:b/>
          <w:sz w:val="24"/>
          <w:szCs w:val="24"/>
          <w:lang w:eastAsia="sk-SK"/>
        </w:rPr>
        <w:t>Schvaľuje</w:t>
      </w:r>
    </w:p>
    <w:p w:rsidR="003D4BA6" w:rsidRPr="006E12FA" w:rsidRDefault="003D4BA6" w:rsidP="003D4BA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 w:rsidRPr="006E12FA">
        <w:rPr>
          <w:rFonts w:ascii="Tahoma" w:eastAsia="Times New Roman" w:hAnsi="Tahoma" w:cs="Tahoma"/>
          <w:sz w:val="24"/>
          <w:szCs w:val="24"/>
          <w:lang w:eastAsia="sk-SK"/>
        </w:rPr>
        <w:t xml:space="preserve">1. Uzatvorenie zmluvy o budúcej kúpnej zmluve na </w:t>
      </w:r>
      <w:r w:rsidR="008659E4">
        <w:rPr>
          <w:rFonts w:ascii="Tahoma" w:eastAsia="Times New Roman" w:hAnsi="Tahoma" w:cs="Tahoma"/>
          <w:sz w:val="24"/>
          <w:szCs w:val="24"/>
          <w:lang w:eastAsia="sk-SK"/>
        </w:rPr>
        <w:t xml:space="preserve">účelovú komunikáciu </w:t>
      </w:r>
    </w:p>
    <w:p w:rsidR="003D4BA6" w:rsidRPr="006E12FA" w:rsidRDefault="003D4BA6" w:rsidP="003D4BA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iCs/>
          <w:sz w:val="20"/>
        </w:rPr>
      </w:pPr>
      <w:r w:rsidRPr="006E12FA">
        <w:rPr>
          <w:rFonts w:ascii="Tahoma" w:hAnsi="Tahoma" w:cs="Tahoma"/>
          <w:iCs/>
          <w:sz w:val="20"/>
        </w:rPr>
        <w:t xml:space="preserve">nehnuteľnosť nachádzajúca sa v katastrálnom území: Jasenica, obec: Jasenica, okres: Považská Bystrica, evidovaná na LV č.  2868, ktorý je vedený pre katastrálne územie Jasenica,  a to: </w:t>
      </w:r>
      <w:r w:rsidRPr="006E12FA">
        <w:rPr>
          <w:rFonts w:ascii="Tahoma" w:hAnsi="Tahoma" w:cs="Tahoma"/>
          <w:b/>
          <w:iCs/>
          <w:caps/>
          <w:sz w:val="20"/>
          <w:szCs w:val="20"/>
        </w:rPr>
        <w:t>pozemok</w:t>
      </w:r>
      <w:r w:rsidRPr="006E12FA">
        <w:rPr>
          <w:rFonts w:ascii="Tahoma" w:hAnsi="Tahoma" w:cs="Tahoma"/>
          <w:b/>
          <w:iCs/>
          <w:sz w:val="20"/>
          <w:szCs w:val="20"/>
        </w:rPr>
        <w:t xml:space="preserve">, </w:t>
      </w:r>
      <w:r w:rsidRPr="006E12FA">
        <w:rPr>
          <w:rFonts w:ascii="Tahoma" w:hAnsi="Tahoma" w:cs="Tahoma"/>
          <w:iCs/>
          <w:sz w:val="20"/>
          <w:szCs w:val="20"/>
        </w:rPr>
        <w:t>parcelné číslo:</w:t>
      </w:r>
      <w:r w:rsidRPr="006E12FA">
        <w:rPr>
          <w:rFonts w:ascii="Tahoma" w:hAnsi="Tahoma" w:cs="Tahoma"/>
          <w:b/>
          <w:iCs/>
          <w:sz w:val="20"/>
          <w:szCs w:val="20"/>
        </w:rPr>
        <w:t xml:space="preserve"> C-KN 3106/2, </w:t>
      </w:r>
      <w:r w:rsidRPr="006E12FA">
        <w:rPr>
          <w:rFonts w:ascii="Tahoma" w:hAnsi="Tahoma" w:cs="Tahoma"/>
          <w:iCs/>
          <w:sz w:val="20"/>
          <w:szCs w:val="20"/>
        </w:rPr>
        <w:t xml:space="preserve">o výmere </w:t>
      </w:r>
      <w:r w:rsidRPr="006E12FA">
        <w:rPr>
          <w:rFonts w:ascii="Tahoma" w:hAnsi="Tahoma" w:cs="Tahoma"/>
          <w:b/>
          <w:iCs/>
          <w:sz w:val="20"/>
          <w:szCs w:val="20"/>
        </w:rPr>
        <w:t>657 m</w:t>
      </w:r>
      <w:r w:rsidRPr="006E12FA">
        <w:rPr>
          <w:rFonts w:ascii="Tahoma" w:hAnsi="Tahoma" w:cs="Tahoma"/>
          <w:iCs/>
          <w:sz w:val="20"/>
          <w:szCs w:val="20"/>
        </w:rPr>
        <w:t>², druh pozemku: ostatná plocha, vo veľkosti spoluvlastníckeho podielu Budúceho predávajúceho:  1/1 k celku,</w:t>
      </w:r>
    </w:p>
    <w:p w:rsidR="003D4BA6" w:rsidRPr="006E12FA" w:rsidRDefault="003D4BA6" w:rsidP="003D4BA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iCs/>
          <w:sz w:val="20"/>
        </w:rPr>
      </w:pPr>
      <w:r w:rsidRPr="006E12FA">
        <w:rPr>
          <w:rFonts w:ascii="Tahoma" w:hAnsi="Tahoma" w:cs="Tahoma"/>
          <w:iCs/>
          <w:sz w:val="20"/>
        </w:rPr>
        <w:t xml:space="preserve">stavbu: </w:t>
      </w:r>
      <w:r w:rsidRPr="006E12FA">
        <w:rPr>
          <w:rFonts w:ascii="Tahoma" w:hAnsi="Tahoma" w:cs="Tahoma"/>
          <w:b/>
          <w:bCs/>
          <w:i/>
          <w:sz w:val="20"/>
        </w:rPr>
        <w:t>„S.O. 11 Účelová komunikácia</w:t>
      </w:r>
      <w:r w:rsidRPr="006E12FA">
        <w:rPr>
          <w:rFonts w:ascii="Tahoma" w:hAnsi="Tahoma" w:cs="Tahoma"/>
          <w:b/>
          <w:bCs/>
          <w:iCs/>
          <w:sz w:val="20"/>
        </w:rPr>
        <w:t xml:space="preserve">“, ktorá bude </w:t>
      </w:r>
      <w:r w:rsidRPr="006E12FA">
        <w:rPr>
          <w:rFonts w:ascii="Tahoma" w:hAnsi="Tahoma" w:cs="Tahoma"/>
          <w:iCs/>
          <w:sz w:val="20"/>
        </w:rPr>
        <w:t>zrealizovaná na základe stavebného povolenia číslo: 244/2019-DG1/A-10 zo dňa 01.10.2019, ktorá bude postavená na pozemku špecifikovanom v písm. a </w:t>
      </w:r>
      <w:proofErr w:type="spellStart"/>
      <w:r w:rsidRPr="006E12FA">
        <w:rPr>
          <w:rFonts w:ascii="Tahoma" w:hAnsi="Tahoma" w:cs="Tahoma"/>
          <w:iCs/>
          <w:sz w:val="20"/>
        </w:rPr>
        <w:t>a</w:t>
      </w:r>
      <w:proofErr w:type="spellEnd"/>
      <w:r w:rsidRPr="006E12FA">
        <w:rPr>
          <w:rFonts w:ascii="Tahoma" w:hAnsi="Tahoma" w:cs="Tahoma"/>
          <w:iCs/>
          <w:sz w:val="20"/>
        </w:rPr>
        <w:t xml:space="preserve"> pozemku </w:t>
      </w:r>
      <w:proofErr w:type="spellStart"/>
      <w:r w:rsidRPr="006E12FA">
        <w:rPr>
          <w:rFonts w:ascii="Tahoma" w:hAnsi="Tahoma" w:cs="Tahoma"/>
          <w:iCs/>
          <w:sz w:val="20"/>
        </w:rPr>
        <w:t>parc</w:t>
      </w:r>
      <w:proofErr w:type="spellEnd"/>
      <w:r w:rsidRPr="006E12FA">
        <w:rPr>
          <w:rFonts w:ascii="Tahoma" w:hAnsi="Tahoma" w:cs="Tahoma"/>
          <w:iCs/>
          <w:sz w:val="20"/>
        </w:rPr>
        <w:t>. č.: C – KN 3246, o výmere: 9922 m</w:t>
      </w:r>
      <w:r w:rsidRPr="006E12FA">
        <w:rPr>
          <w:rFonts w:ascii="Tahoma" w:hAnsi="Tahoma" w:cs="Tahoma"/>
          <w:iCs/>
          <w:sz w:val="20"/>
          <w:vertAlign w:val="superscript"/>
        </w:rPr>
        <w:t>2</w:t>
      </w:r>
      <w:r w:rsidRPr="006E12FA">
        <w:rPr>
          <w:rFonts w:ascii="Tahoma" w:hAnsi="Tahoma" w:cs="Tahoma"/>
          <w:iCs/>
          <w:sz w:val="20"/>
        </w:rPr>
        <w:t>, druh pozemku: zastavaná plocha a nádvorie, ktorý je evidovaný na LV č. 2783,</w:t>
      </w:r>
      <w:r w:rsidRPr="006E12FA">
        <w:rPr>
          <w:rFonts w:ascii="Tahoma" w:hAnsi="Tahoma" w:cs="Tahoma"/>
          <w:b/>
          <w:bCs/>
          <w:iCs/>
          <w:sz w:val="20"/>
        </w:rPr>
        <w:t xml:space="preserve"> </w:t>
      </w:r>
      <w:r w:rsidRPr="006E12FA">
        <w:rPr>
          <w:rFonts w:ascii="Tahoma" w:hAnsi="Tahoma" w:cs="Tahoma"/>
          <w:b/>
          <w:bCs/>
          <w:iCs/>
          <w:sz w:val="20"/>
          <w:u w:val="single"/>
        </w:rPr>
        <w:t>ktorá nebude samostatne vedená v evidencii katastra nehnuteľností a ktorá nebude predmetom zápisu vlastníckeho práva do katastra nehnuteľností.</w:t>
      </w:r>
    </w:p>
    <w:p w:rsidR="003D4BA6" w:rsidRPr="006E12FA" w:rsidRDefault="003D4BA6" w:rsidP="003D4BA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6E12FA">
        <w:rPr>
          <w:rFonts w:ascii="Tahoma" w:eastAsia="Times New Roman" w:hAnsi="Tahoma" w:cs="Tahoma"/>
          <w:sz w:val="24"/>
          <w:szCs w:val="24"/>
          <w:lang w:eastAsia="sk-SK"/>
        </w:rPr>
        <w:t xml:space="preserve">2. Kúpu uvedených nehnuteľností </w:t>
      </w:r>
      <w:r w:rsidRPr="006E12FA">
        <w:rPr>
          <w:rFonts w:ascii="Tahoma" w:eastAsia="Times New Roman" w:hAnsi="Tahoma" w:cs="Tahoma"/>
          <w:b/>
          <w:i/>
          <w:sz w:val="24"/>
          <w:szCs w:val="24"/>
          <w:u w:val="single"/>
          <w:lang w:eastAsia="sk-SK"/>
        </w:rPr>
        <w:t xml:space="preserve">za cenu 1 Euro </w:t>
      </w:r>
      <w:r w:rsidRPr="006E12FA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 xml:space="preserve">najneskôr do 1 roka odo dňa podpisu </w:t>
      </w:r>
      <w:proofErr w:type="spellStart"/>
      <w:r w:rsidRPr="006E12FA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zmluvy,o</w:t>
      </w:r>
      <w:proofErr w:type="spellEnd"/>
      <w:r w:rsidRPr="006E12FA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 xml:space="preserve"> budúcej kúpnej zmluve</w:t>
      </w:r>
      <w:r w:rsidRPr="006E12FA">
        <w:rPr>
          <w:rFonts w:ascii="Tahoma" w:hAnsi="Tahoma" w:cs="Tahoma"/>
          <w:b/>
          <w:bCs/>
          <w:iCs/>
          <w:sz w:val="24"/>
          <w:szCs w:val="24"/>
        </w:rPr>
        <w:t>.</w:t>
      </w:r>
    </w:p>
    <w:p w:rsidR="003D4BA6" w:rsidRDefault="003D4BA6" w:rsidP="003D4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462A" w:rsidRDefault="0067462A"/>
    <w:sectPr w:rsidR="0067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7F4"/>
    <w:multiLevelType w:val="hybridMultilevel"/>
    <w:tmpl w:val="050E3A18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29"/>
    <w:rsid w:val="00105929"/>
    <w:rsid w:val="00147128"/>
    <w:rsid w:val="00205B0C"/>
    <w:rsid w:val="003D4BA6"/>
    <w:rsid w:val="0067462A"/>
    <w:rsid w:val="006E12FA"/>
    <w:rsid w:val="008659E4"/>
    <w:rsid w:val="009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6ACF8-5A9C-492B-BC40-C183B12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592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7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Richard</dc:creator>
  <cp:keywords/>
  <dc:description/>
  <cp:lastModifiedBy>Starosta</cp:lastModifiedBy>
  <cp:revision>4</cp:revision>
  <cp:lastPrinted>2020-03-30T07:50:00Z</cp:lastPrinted>
  <dcterms:created xsi:type="dcterms:W3CDTF">2020-03-30T07:49:00Z</dcterms:created>
  <dcterms:modified xsi:type="dcterms:W3CDTF">2020-03-30T07:56:00Z</dcterms:modified>
</cp:coreProperties>
</file>