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36" w:rsidRPr="005F3B9B" w:rsidRDefault="00A45436" w:rsidP="00A45436">
      <w:pPr>
        <w:spacing w:after="0" w:line="360" w:lineRule="auto"/>
        <w:jc w:val="center"/>
        <w:rPr>
          <w:b/>
          <w:sz w:val="24"/>
          <w:szCs w:val="24"/>
        </w:rPr>
      </w:pPr>
      <w:r w:rsidRPr="005F3B9B">
        <w:rPr>
          <w:b/>
          <w:sz w:val="24"/>
          <w:szCs w:val="24"/>
        </w:rPr>
        <w:t xml:space="preserve">Dôvodová správa k návrhu VZN 1/2019 o miestnych daniach a miestnom poplatku za komunálne odpady a drobné stavebné odpady na území obce Jasenica  </w:t>
      </w:r>
    </w:p>
    <w:p w:rsidR="00245356" w:rsidRPr="005F3B9B" w:rsidRDefault="00245356" w:rsidP="00245356">
      <w:pPr>
        <w:spacing w:after="0" w:line="360" w:lineRule="auto"/>
        <w:rPr>
          <w:b/>
          <w:sz w:val="24"/>
          <w:szCs w:val="24"/>
        </w:rPr>
      </w:pPr>
    </w:p>
    <w:p w:rsidR="00245356" w:rsidRPr="005F3B9B" w:rsidRDefault="00245356" w:rsidP="00245356">
      <w:pPr>
        <w:spacing w:after="0" w:line="360" w:lineRule="auto"/>
        <w:rPr>
          <w:rFonts w:cs="Times New Roman"/>
          <w:b/>
          <w:caps/>
          <w:color w:val="FF0000"/>
          <w:sz w:val="28"/>
          <w:szCs w:val="28"/>
        </w:rPr>
      </w:pPr>
      <w:r w:rsidRPr="005F3B9B">
        <w:rPr>
          <w:b/>
          <w:color w:val="FF0000"/>
          <w:sz w:val="28"/>
          <w:szCs w:val="28"/>
        </w:rPr>
        <w:t>Zvýšenie sadzby dane z nehnuteľnosti</w:t>
      </w:r>
    </w:p>
    <w:p w:rsidR="00883E76" w:rsidRPr="005F3B9B" w:rsidRDefault="00A45436">
      <w:pPr>
        <w:rPr>
          <w:sz w:val="24"/>
          <w:szCs w:val="24"/>
        </w:rPr>
      </w:pPr>
      <w:r w:rsidRPr="005F3B9B">
        <w:rPr>
          <w:sz w:val="24"/>
          <w:szCs w:val="24"/>
        </w:rPr>
        <w:t>Jedným zo zdrojov príjmov obce je výber daní z nehnuteľnosti  v zmysle</w:t>
      </w:r>
      <w:r w:rsidRPr="005F3B9B">
        <w:rPr>
          <w:b/>
          <w:sz w:val="24"/>
          <w:szCs w:val="24"/>
        </w:rPr>
        <w:t xml:space="preserve"> </w:t>
      </w:r>
      <w:r w:rsidRPr="005F3B9B">
        <w:rPr>
          <w:sz w:val="24"/>
          <w:szCs w:val="24"/>
        </w:rPr>
        <w:t>Zákona č. 582/2004 Z. z. o miestnych daniach a miestnom poplatku za komunálne odpady a drobné stavebné odpady.</w:t>
      </w:r>
    </w:p>
    <w:p w:rsidR="00A45436" w:rsidRPr="005F3B9B" w:rsidRDefault="00A45436">
      <w:pPr>
        <w:rPr>
          <w:sz w:val="24"/>
          <w:szCs w:val="24"/>
        </w:rPr>
      </w:pPr>
      <w:r w:rsidRPr="005F3B9B">
        <w:rPr>
          <w:sz w:val="24"/>
          <w:szCs w:val="24"/>
        </w:rPr>
        <w:t xml:space="preserve">Aktuálne je celková suma, ktorú vyberie obec Jasenica na dani z nehnuteľnosti za kalendárny rok vo výške 11 428 eur, čo nepokryje ani náklady na výber dane (mzda, poštovné, materiál). </w:t>
      </w:r>
      <w:r w:rsidR="00245356" w:rsidRPr="005F3B9B">
        <w:rPr>
          <w:sz w:val="24"/>
          <w:szCs w:val="24"/>
        </w:rPr>
        <w:t xml:space="preserve">Pri porovnaní s okolitými obcami má obec Jasenica v priemere NAJNIŽŠIE sadzby dane. </w:t>
      </w:r>
    </w:p>
    <w:p w:rsidR="00245356" w:rsidRPr="005F3B9B" w:rsidRDefault="00245356">
      <w:pPr>
        <w:rPr>
          <w:sz w:val="24"/>
          <w:szCs w:val="24"/>
        </w:rPr>
      </w:pPr>
      <w:r w:rsidRPr="005F3B9B">
        <w:rPr>
          <w:color w:val="FF0000"/>
          <w:sz w:val="24"/>
          <w:szCs w:val="24"/>
        </w:rPr>
        <w:t xml:space="preserve">Z uvedených dôvodov je navrhnuté zvýšenie sadzby dane tak, aby sa priblížil priemeru </w:t>
      </w:r>
      <w:proofErr w:type="spellStart"/>
      <w:r w:rsidRPr="005F3B9B">
        <w:rPr>
          <w:color w:val="FF0000"/>
          <w:sz w:val="24"/>
          <w:szCs w:val="24"/>
        </w:rPr>
        <w:t>okollitých</w:t>
      </w:r>
      <w:proofErr w:type="spellEnd"/>
      <w:r w:rsidRPr="005F3B9B">
        <w:rPr>
          <w:color w:val="FF0000"/>
          <w:sz w:val="24"/>
          <w:szCs w:val="24"/>
        </w:rPr>
        <w:t xml:space="preserve"> obcí (z 0,25 % na 0,50%). </w:t>
      </w:r>
      <w:r w:rsidRPr="005F3B9B">
        <w:rPr>
          <w:sz w:val="24"/>
          <w:szCs w:val="24"/>
        </w:rPr>
        <w:t>Navrhovaným navýšením sa predpokladaný výnos dane zvýši na 13 900 Eur, čím sa dostaneme aspoň k pokrytiu nákladov na výber dane. Na to, aby daň bola reálnym príspevkom, ktorý môže slúžiť na rozvoj obce, muselo by dôjsť k </w:t>
      </w:r>
      <w:proofErr w:type="spellStart"/>
      <w:r w:rsidRPr="005F3B9B">
        <w:rPr>
          <w:sz w:val="24"/>
          <w:szCs w:val="24"/>
        </w:rPr>
        <w:t>razantnjšiemu</w:t>
      </w:r>
      <w:proofErr w:type="spellEnd"/>
      <w:r w:rsidRPr="005F3B9B">
        <w:rPr>
          <w:sz w:val="24"/>
          <w:szCs w:val="24"/>
        </w:rPr>
        <w:t xml:space="preserve"> navýšeniu dane.</w:t>
      </w:r>
    </w:p>
    <w:p w:rsidR="00245356" w:rsidRPr="005F3B9B" w:rsidRDefault="00245356">
      <w:pPr>
        <w:rPr>
          <w:sz w:val="24"/>
          <w:szCs w:val="24"/>
        </w:rPr>
      </w:pPr>
      <w:r w:rsidRPr="005F3B9B">
        <w:rPr>
          <w:color w:val="FF0000"/>
          <w:sz w:val="24"/>
          <w:szCs w:val="24"/>
        </w:rPr>
        <w:t xml:space="preserve">Alternatívou k zvyšovaniu dane je úplné ZRUŠENIE jej výberu – stanovenie NULOVEJ sadzby. </w:t>
      </w:r>
      <w:r w:rsidRPr="005F3B9B">
        <w:rPr>
          <w:sz w:val="24"/>
          <w:szCs w:val="24"/>
        </w:rPr>
        <w:t>Ušetrením nákladov spojených s výberom dane dosiahneme finančne priaznivejší stav voči súčasnému stavu ušetrením nákladov spojených s výberom dane.</w:t>
      </w:r>
    </w:p>
    <w:p w:rsidR="00245356" w:rsidRDefault="00245356">
      <w:pPr>
        <w:rPr>
          <w:sz w:val="24"/>
          <w:szCs w:val="24"/>
        </w:rPr>
      </w:pP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Porovnanie sadzieb dane s okolitými obcami:</w:t>
      </w: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Daň z</w:t>
      </w:r>
      <w:r w:rsidR="00F726EA">
        <w:rPr>
          <w:sz w:val="24"/>
          <w:szCs w:val="24"/>
        </w:rPr>
        <w:t xml:space="preserve"> hodnoty </w:t>
      </w:r>
      <w:r w:rsidRPr="005F3B9B">
        <w:rPr>
          <w:sz w:val="24"/>
          <w:szCs w:val="24"/>
        </w:rPr>
        <w:t>pozemkov</w:t>
      </w:r>
      <w:r w:rsidR="00F726EA">
        <w:rPr>
          <w:sz w:val="24"/>
          <w:szCs w:val="24"/>
        </w:rPr>
        <w:t xml:space="preserve"> v %</w:t>
      </w:r>
      <w:r w:rsidRPr="005F3B9B">
        <w:rPr>
          <w:sz w:val="24"/>
          <w:szCs w:val="24"/>
        </w:rPr>
        <w:t>: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017"/>
        <w:gridCol w:w="634"/>
        <w:gridCol w:w="1017"/>
        <w:gridCol w:w="910"/>
        <w:gridCol w:w="875"/>
        <w:gridCol w:w="1189"/>
      </w:tblGrid>
      <w:tr w:rsidR="00F05A70" w:rsidRPr="005F3B9B" w:rsidTr="00871D13">
        <w:trPr>
          <w:trHeight w:val="22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Sadzba dane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všetky pozemky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orná pôda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lesné pozemky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záhrady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trvalo trávne porasty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stavebné pozemky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Jasenica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Horná Mariková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0E04E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Udiča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Hatné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0E04E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Dolná Maríková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Považská Bystrica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Brvnište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Papradno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Štiavnik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</w:tbl>
    <w:p w:rsidR="00F05A70" w:rsidRPr="005F3B9B" w:rsidRDefault="00F05A70" w:rsidP="00F05A70">
      <w:pPr>
        <w:rPr>
          <w:sz w:val="24"/>
          <w:szCs w:val="24"/>
        </w:rPr>
      </w:pP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Stanovená hodnota pozemkov: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43"/>
        <w:gridCol w:w="1017"/>
        <w:gridCol w:w="1523"/>
        <w:gridCol w:w="1985"/>
        <w:gridCol w:w="2126"/>
      </w:tblGrid>
      <w:tr w:rsidR="00F05A70" w:rsidRPr="005F3B9B" w:rsidTr="00871D13">
        <w:trPr>
          <w:trHeight w:val="25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Sadzba dane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hodnota lesných pozemkov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trvalo trávne pozemky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orná pôda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hodnota stavebných pozemkov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zahrady</w:t>
            </w:r>
            <w:proofErr w:type="spellEnd"/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zastavane plochy a </w:t>
            </w:r>
            <w:proofErr w:type="spellStart"/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nadvoria</w:t>
            </w:r>
            <w:proofErr w:type="spellEnd"/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Jasenica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0,10 €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0,0312 €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0,1613 €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Horná Mariková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0,12 €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0,0166 €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0,0647 €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1,32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Udiča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0,14 €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0,0305 €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0,1573 €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Hatné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0,0215 €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0,1815 €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1,32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Dolná Maríková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0,11 €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0,0192 €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0,0836 €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Považská Bystrica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0,14 €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0,0391 €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0,2887 €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4,64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Brvnište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0,0268 €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0,2290 €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Papradno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0,15 €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0,0272 €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0,2307 €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Štiavnik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0,0212 €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0,1719 €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</w:tbl>
    <w:p w:rsidR="00F05A70" w:rsidRPr="005F3B9B" w:rsidRDefault="00F05A70" w:rsidP="00F05A70">
      <w:pPr>
        <w:rPr>
          <w:sz w:val="24"/>
          <w:szCs w:val="24"/>
        </w:rPr>
      </w:pP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Daň zo stavieb:</w:t>
      </w:r>
    </w:p>
    <w:tbl>
      <w:tblPr>
        <w:tblW w:w="8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897"/>
        <w:gridCol w:w="1276"/>
        <w:gridCol w:w="1348"/>
        <w:gridCol w:w="1962"/>
        <w:gridCol w:w="1592"/>
      </w:tblGrid>
      <w:tr w:rsidR="00F05A70" w:rsidRPr="005F3B9B" w:rsidTr="008634E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Sadzba dane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rekreačné chaty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ostatné stavby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stavby na poľnohospodársku produkciu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Ostatné stavby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Jasenica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0,232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0,663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Horná Mariková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Udiča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0,282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0,46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Hatné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0,132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0,597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Dolná Maríková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0,13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0,4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Považská Bystrica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0,78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1,01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0,35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3,055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Brvnište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0,75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Papradno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0,14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0,465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Štiavnik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0,058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0,139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F05A70" w:rsidRPr="005F3B9B" w:rsidRDefault="00F05A70" w:rsidP="00F05A70">
      <w:pPr>
        <w:rPr>
          <w:sz w:val="24"/>
          <w:szCs w:val="24"/>
        </w:rPr>
      </w:pPr>
    </w:p>
    <w:p w:rsidR="00F05A70" w:rsidRPr="005F3B9B" w:rsidRDefault="00F05A70">
      <w:pPr>
        <w:rPr>
          <w:sz w:val="24"/>
          <w:szCs w:val="24"/>
        </w:rPr>
      </w:pPr>
    </w:p>
    <w:p w:rsidR="00245356" w:rsidRPr="005F3B9B" w:rsidRDefault="00245356">
      <w:pPr>
        <w:rPr>
          <w:b/>
          <w:color w:val="FF0000"/>
          <w:sz w:val="28"/>
          <w:szCs w:val="28"/>
        </w:rPr>
      </w:pPr>
      <w:r w:rsidRPr="005F3B9B">
        <w:rPr>
          <w:b/>
          <w:color w:val="FF0000"/>
          <w:sz w:val="28"/>
          <w:szCs w:val="28"/>
        </w:rPr>
        <w:t>Zvýšenie poplatku za odpad</w:t>
      </w:r>
    </w:p>
    <w:p w:rsidR="005F3B9B" w:rsidRPr="005F3B9B" w:rsidRDefault="005F3B9B" w:rsidP="005F3B9B">
      <w:pPr>
        <w:rPr>
          <w:rFonts w:cs="Helvetica"/>
          <w:color w:val="333333"/>
          <w:sz w:val="24"/>
          <w:szCs w:val="24"/>
        </w:rPr>
      </w:pPr>
      <w:r w:rsidRPr="005F3B9B">
        <w:rPr>
          <w:rFonts w:cs="Helvetica"/>
          <w:color w:val="333333"/>
          <w:sz w:val="24"/>
          <w:szCs w:val="24"/>
        </w:rPr>
        <w:t xml:space="preserve">Zákon č.79/2015 </w:t>
      </w:r>
      <w:proofErr w:type="spellStart"/>
      <w:r w:rsidRPr="005F3B9B">
        <w:rPr>
          <w:rFonts w:cs="Helvetica"/>
          <w:color w:val="333333"/>
          <w:sz w:val="24"/>
          <w:szCs w:val="24"/>
        </w:rPr>
        <w:t>Z.z</w:t>
      </w:r>
      <w:proofErr w:type="spellEnd"/>
      <w:r w:rsidRPr="005F3B9B">
        <w:rPr>
          <w:rFonts w:cs="Helvetica"/>
          <w:color w:val="333333"/>
          <w:sz w:val="24"/>
          <w:szCs w:val="24"/>
        </w:rPr>
        <w:t>. Zákon o odpadoch a o zmene a doplnení niektorých zákonov § 61 odsek 1 obci ukladá pri stanovení výšky miestneho poplatku za komunálny odpad a drobný stavebný odpad vychádzať zo skutočných nákladov obce na nakladanie s komunálnym odpadom a drobným stavebným odpadom. Výnos miestneho poplatku za komunálne odpady a drobné stavebné odpady použije obec výlučne na zber, prepravu, zhodnocovanie a zneškodňovanie komunálnych odpadov a drobných stavebných odpadov.</w:t>
      </w:r>
    </w:p>
    <w:p w:rsidR="005F3B9B" w:rsidRPr="005F3B9B" w:rsidRDefault="005F3B9B" w:rsidP="005F3B9B">
      <w:pPr>
        <w:rPr>
          <w:rFonts w:cs="Helvetica"/>
          <w:color w:val="333333"/>
          <w:sz w:val="24"/>
          <w:szCs w:val="24"/>
        </w:rPr>
      </w:pPr>
      <w:r w:rsidRPr="005F3B9B">
        <w:rPr>
          <w:rFonts w:cs="Helvetica"/>
          <w:color w:val="333333"/>
          <w:sz w:val="24"/>
          <w:szCs w:val="24"/>
        </w:rPr>
        <w:lastRenderedPageBreak/>
        <w:t>V nasledujúcich rokoch dôjde na Slovensku k razantnému zvyšovaniu nákladov na odvoz a skládkovanie odpadu z nasledovných dôvodov:</w:t>
      </w:r>
    </w:p>
    <w:p w:rsidR="005F3B9B" w:rsidRPr="005F3B9B" w:rsidRDefault="005F3B9B" w:rsidP="005F3B9B">
      <w:pPr>
        <w:rPr>
          <w:rFonts w:cs="Helvetica"/>
          <w:color w:val="FF0000"/>
          <w:sz w:val="24"/>
          <w:szCs w:val="24"/>
        </w:rPr>
      </w:pPr>
      <w:r w:rsidRPr="005F3B9B">
        <w:rPr>
          <w:rFonts w:cs="Helvetica"/>
          <w:color w:val="FF0000"/>
          <w:sz w:val="24"/>
          <w:szCs w:val="24"/>
        </w:rPr>
        <w:t>1. Zvýšenie vládou stanoveného poplatku za skládkovanie komunálneho odpadu v závislosti od percenta separácie odpadu v obci.</w:t>
      </w:r>
    </w:p>
    <w:p w:rsidR="005F3B9B" w:rsidRPr="005F3B9B" w:rsidRDefault="005F3B9B" w:rsidP="005F3B9B">
      <w:pPr>
        <w:shd w:val="clear" w:color="auto" w:fill="FFFFFF"/>
        <w:spacing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NARIADENIE VLÁDY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Slovenskej republiky</w:t>
      </w:r>
    </w:p>
    <w:p w:rsidR="005F3B9B" w:rsidRPr="005F3B9B" w:rsidRDefault="005F3B9B" w:rsidP="005F3B9B">
      <w:pPr>
        <w:shd w:val="clear" w:color="auto" w:fill="FFFFFF"/>
        <w:spacing w:after="100" w:line="240" w:lineRule="auto"/>
        <w:jc w:val="both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zo 6. novembra 2018,</w:t>
      </w:r>
    </w:p>
    <w:p w:rsidR="005F3B9B" w:rsidRPr="005F3B9B" w:rsidRDefault="005F3B9B" w:rsidP="005F3B9B">
      <w:pPr>
        <w:shd w:val="clear" w:color="auto" w:fill="FFFFFF"/>
        <w:spacing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ktorým sa ustanovuje výška sadzieb poplatkov za uloženie odpadov a podrobnosti súvisiace s prerozdeľovaním príjmov z poplatkov za uloženie odpadov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Vláda Slovenskej republiky podľa </w:t>
      </w:r>
      <w:hyperlink r:id="rId5" w:anchor="paragraf-10" w:tooltip="Odkaz na predpis alebo ustanovenie" w:history="1">
        <w:r w:rsidRPr="005F3B9B">
          <w:rPr>
            <w:rFonts w:eastAsia="Times New Roman" w:cs="Segoe UI"/>
            <w:i/>
            <w:iCs/>
            <w:color w:val="0000FF"/>
            <w:sz w:val="24"/>
            <w:szCs w:val="24"/>
            <w:lang w:eastAsia="sk-SK"/>
          </w:rPr>
          <w:t>§ 10 zákona č. 329/2018 Z. z.</w:t>
        </w:r>
      </w:hyperlink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 o poplatkoch za uloženie odpadov a o zmene a doplnení zákona č. 587/2004 Z. z. o Environmentálnom fonde a o zmene a doplnení niektorých zákonov v znení neskorších predpisov (ďalej len „zákon“) nariaďuje: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§ 1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color w:val="000000"/>
          <w:sz w:val="24"/>
          <w:szCs w:val="24"/>
          <w:lang w:eastAsia="sk-SK"/>
        </w:rPr>
        <w:t>(1)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Položky a sadzby za uloženie komunálnych odpadov na skládku odpadov sú uvedené v </w:t>
      </w:r>
    </w:p>
    <w:p w:rsidR="005F3B9B" w:rsidRPr="005F3B9B" w:rsidRDefault="005F3B9B" w:rsidP="005F3B9B">
      <w:pPr>
        <w:rPr>
          <w:b/>
          <w:sz w:val="24"/>
          <w:szCs w:val="24"/>
        </w:rPr>
      </w:pPr>
    </w:p>
    <w:p w:rsidR="005F3B9B" w:rsidRPr="005F3B9B" w:rsidRDefault="005F3B9B" w:rsidP="005F3B9B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494949"/>
          <w:sz w:val="24"/>
          <w:szCs w:val="24"/>
          <w:lang w:eastAsia="sk-SK"/>
        </w:rPr>
        <w:t>POLOŽKY A SADZBY ZA ULOŽENIE ZMESOVÉHO KOMUNÁLNEHO ODPADU (20 03 01) A OBJEMNÉHO ODPADU (20 03 07) NA SKLÁDKU ODPADOV euro.t</w:t>
      </w:r>
      <w:r w:rsidRPr="005F3B9B">
        <w:rPr>
          <w:rFonts w:eastAsia="Times New Roman" w:cs="Segoe UI"/>
          <w:b/>
          <w:bCs/>
          <w:color w:val="494949"/>
          <w:sz w:val="24"/>
          <w:szCs w:val="24"/>
          <w:vertAlign w:val="superscript"/>
          <w:lang w:eastAsia="sk-SK"/>
        </w:rPr>
        <w:t>-1</w:t>
      </w:r>
    </w:p>
    <w:p w:rsidR="005F3B9B" w:rsidRPr="005F3B9B" w:rsidRDefault="005F3B9B" w:rsidP="005F3B9B">
      <w:pPr>
        <w:shd w:val="clear" w:color="auto" w:fill="FFFFFF"/>
        <w:spacing w:after="0" w:line="240" w:lineRule="auto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Tabuľka č. 1</w:t>
      </w: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2485"/>
        <w:gridCol w:w="637"/>
        <w:gridCol w:w="637"/>
        <w:gridCol w:w="1678"/>
      </w:tblGrid>
      <w:tr w:rsidR="005F3B9B" w:rsidRPr="005F3B9B" w:rsidTr="00871D1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Úroveň vytriedenia komunálneho odpadu x [%]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5F3B9B">
              <w:rPr>
                <w:rFonts w:eastAsia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5F3B9B" w:rsidRPr="005F3B9B" w:rsidTr="00871D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x ≤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10 &lt; x ≤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 &lt; x ≤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30 &lt; x ≤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40 &lt; x ≤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50 &lt; x ≤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x &gt;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5F3B9B" w:rsidRPr="005F3B9B" w:rsidRDefault="005F3B9B" w:rsidP="005F3B9B">
      <w:pPr>
        <w:rPr>
          <w:rFonts w:cs="Helvetica"/>
          <w:color w:val="333333"/>
          <w:sz w:val="24"/>
          <w:szCs w:val="24"/>
        </w:rPr>
      </w:pPr>
    </w:p>
    <w:p w:rsidR="005F3B9B" w:rsidRPr="00B053B7" w:rsidRDefault="005F3B9B" w:rsidP="005F3B9B">
      <w:pPr>
        <w:rPr>
          <w:b/>
          <w:sz w:val="24"/>
          <w:szCs w:val="24"/>
        </w:rPr>
      </w:pPr>
      <w:r w:rsidRPr="00B053B7">
        <w:rPr>
          <w:sz w:val="24"/>
          <w:szCs w:val="24"/>
        </w:rPr>
        <w:t>Slovensko sa v rámci Európskej únie zaviazalo, že do roku 2020 bude separovať 50 percent odpadu. Aby sa Slovensko k tomuto cieľu aspoň priblížilo, prijalo legislatívne opatrenia, ktoré majú pomôcť tento cieľ naplniť. Jedným z nich je aj razantné zvyšovanie zákonných poplatkov za uloženie komunálneho odpadu na skládku podľa pravidla, čím nižšie percento separácie, tým vyššie poplatky. Zvyšovanie poplatkov má ľudí a obce motivovať k tomu, aby čo najviac odpadu vyseparovali.</w:t>
      </w:r>
      <w:r w:rsidRPr="00B053B7">
        <w:rPr>
          <w:b/>
          <w:sz w:val="24"/>
          <w:szCs w:val="24"/>
        </w:rPr>
        <w:t xml:space="preserve"> </w:t>
      </w:r>
    </w:p>
    <w:p w:rsidR="00F05A70" w:rsidRDefault="00F05A70" w:rsidP="005F3B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Miera separácie v našej obci 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960"/>
        <w:gridCol w:w="960"/>
        <w:gridCol w:w="960"/>
        <w:gridCol w:w="960"/>
      </w:tblGrid>
      <w:tr w:rsidR="00F05A70" w:rsidRPr="00F05A70" w:rsidTr="00F05A70">
        <w:trPr>
          <w:trHeight w:val="31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Zmesový komunálny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173,11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Objemový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49,16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Papier a lepenka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7,42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Sklo z domácností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24,68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Plasty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7,65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Vyradené elektrické zariadenia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4,379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Viacvrstvové kombinované materiály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Kovové obaly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Textil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Separovaný odpad celkom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32,703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47,986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62,439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64,809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Komunálny, objemový a separovaný odpad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210,533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260,886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278,159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287,079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PERCENTO SEPARÁCIE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15,53%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18,39%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22,45%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22,58%</w:t>
            </w:r>
          </w:p>
        </w:tc>
      </w:tr>
    </w:tbl>
    <w:p w:rsidR="00F05A70" w:rsidRPr="005F3B9B" w:rsidRDefault="00F05A70" w:rsidP="005F3B9B">
      <w:pPr>
        <w:rPr>
          <w:b/>
          <w:sz w:val="24"/>
          <w:szCs w:val="24"/>
        </w:rPr>
      </w:pPr>
    </w:p>
    <w:p w:rsidR="005F3B9B" w:rsidRPr="005F3B9B" w:rsidRDefault="005F3B9B" w:rsidP="005F3B9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2. </w:t>
      </w:r>
      <w:r w:rsidRPr="005F3B9B">
        <w:rPr>
          <w:color w:val="FF0000"/>
          <w:sz w:val="24"/>
          <w:szCs w:val="24"/>
        </w:rPr>
        <w:t>Rast minimálnej mzdy a stým súvisiaci rast nákladov na mzdy a odvody zamestnancov  viedol aj k zvýšeniu nákladov na vývoz komunálneho odpadu</w:t>
      </w:r>
      <w:r w:rsidRPr="005F3B9B">
        <w:rPr>
          <w:sz w:val="24"/>
          <w:szCs w:val="24"/>
        </w:rPr>
        <w:t>.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00"/>
        <w:gridCol w:w="1980"/>
        <w:gridCol w:w="980"/>
      </w:tblGrid>
      <w:tr w:rsidR="005F3B9B" w:rsidRPr="005F3B9B" w:rsidTr="005F3B9B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nárast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Cena za vývoz 110 l popolnice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0,84 EUR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1,01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20,00%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Cena za vývoz 1100 l kontajnera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4,80 EUR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9,07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89,00%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Cena za uloženie 1 tony odpadu na skládku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49,67 EUR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53,40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7,51%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Zákonný poplatok za uloženie 1 tony na skládku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10,00 EUR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22,00 EUR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120,00%</w:t>
            </w:r>
          </w:p>
        </w:tc>
      </w:tr>
    </w:tbl>
    <w:p w:rsidR="005F3B9B" w:rsidRPr="005F3B9B" w:rsidRDefault="005F3B9B" w:rsidP="005F3B9B">
      <w:pPr>
        <w:rPr>
          <w:sz w:val="24"/>
          <w:szCs w:val="24"/>
        </w:rPr>
      </w:pPr>
    </w:p>
    <w:p w:rsidR="005F3B9B" w:rsidRPr="005F3B9B" w:rsidRDefault="005F3B9B" w:rsidP="005F3B9B">
      <w:pPr>
        <w:rPr>
          <w:sz w:val="24"/>
          <w:szCs w:val="24"/>
        </w:rPr>
      </w:pPr>
      <w:r w:rsidRPr="005F3B9B">
        <w:rPr>
          <w:sz w:val="24"/>
          <w:szCs w:val="24"/>
        </w:rPr>
        <w:t>Pri rovnakom množstve komunálneho odpadu ako sme mali v roku 2019 zaplatíme za jeho vývoz a uloženie na skládku o 5700 Eur viac</w:t>
      </w:r>
    </w:p>
    <w:p w:rsidR="005F3B9B" w:rsidRPr="005F3B9B" w:rsidRDefault="005F3B9B" w:rsidP="005F3B9B">
      <w:pPr>
        <w:rPr>
          <w:sz w:val="24"/>
          <w:szCs w:val="24"/>
        </w:rPr>
      </w:pPr>
      <w:r w:rsidRPr="005F3B9B">
        <w:rPr>
          <w:sz w:val="24"/>
          <w:szCs w:val="24"/>
        </w:rPr>
        <w:t>Pri rovnakej miere separácie odpadu budú náklady na vývoz a uloženie odpadu rásť nasledovne: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701"/>
      </w:tblGrid>
      <w:tr w:rsidR="005F3B9B" w:rsidRPr="005F3B9B" w:rsidTr="004D2F14">
        <w:trPr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2021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Vývoz popolníc a veľkokapacitných kontajnerov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11 954,00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14 534,00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14 534,00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Uloženie odpadu na skládku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10 918,00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11 520,00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11 520,00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Zákonný poplatok za uloženie odpadu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2 222,00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4 745,00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5 824,00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 NÁKLADY CELKOM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25 094,00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30 799,00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31 878,00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vybrané poplatky za odpad od občanov a organizácii pri poplatku 20 Eur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21 214,00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21 214,00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21 214,00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-3 880,00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-9 585,00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-10 664,00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DOPLATOK OBCE NA VÝVOZ ODPADU PRI POPLATKU 25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-4 799,00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-5 878,00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26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-3 713,00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-4 792,00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27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-2 699,00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-3 778,00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28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-1 691,00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-2 770,00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29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-680,00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-1 759,00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30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331,00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-748,00 EUR</w:t>
            </w:r>
          </w:p>
        </w:tc>
      </w:tr>
    </w:tbl>
    <w:p w:rsidR="005F3B9B" w:rsidRDefault="005F3B9B" w:rsidP="005F3B9B">
      <w:pPr>
        <w:rPr>
          <w:sz w:val="24"/>
          <w:szCs w:val="24"/>
        </w:rPr>
      </w:pPr>
    </w:p>
    <w:p w:rsidR="004D2F14" w:rsidRPr="005F3B9B" w:rsidRDefault="004D2F14" w:rsidP="005F3B9B">
      <w:pPr>
        <w:rPr>
          <w:sz w:val="24"/>
          <w:szCs w:val="24"/>
        </w:rPr>
      </w:pPr>
      <w:r>
        <w:rPr>
          <w:sz w:val="24"/>
          <w:szCs w:val="24"/>
        </w:rPr>
        <w:t>Napriek tomu, že návrh predpokladá navýšenie základného poplatku z 20 Eur na 26 Eur, zľavu 5 Eur pre seniorov nad 62 rokov a polovičnú sadzbu 13 Eur, výnos NEPOKRYJE náklady spojené s vývozom a skládkovaním odpadu. Doplatok obce v budúcom roku bude cca 3700 Eur. Ak by mal poplatok pokryť všetky náklady spojené s vývozom a skládkovaním odpadu, museli by sme poplatok zvýšiť na 30 Eur.</w:t>
      </w:r>
    </w:p>
    <w:p w:rsidR="00865103" w:rsidRPr="005F3B9B" w:rsidRDefault="00865103" w:rsidP="00865103">
      <w:pPr>
        <w:rPr>
          <w:sz w:val="24"/>
          <w:szCs w:val="24"/>
        </w:rPr>
      </w:pPr>
      <w:r w:rsidRPr="005F3B9B">
        <w:rPr>
          <w:sz w:val="24"/>
          <w:szCs w:val="24"/>
        </w:rPr>
        <w:t>Podiel komunálneho a separovaného  odpadu  v našej obci za roky 2016 a 2017</w:t>
      </w:r>
    </w:p>
    <w:p w:rsidR="00B600E5" w:rsidRPr="005F3B9B" w:rsidRDefault="00B600E5">
      <w:pPr>
        <w:rPr>
          <w:sz w:val="24"/>
          <w:szCs w:val="24"/>
        </w:rPr>
      </w:pPr>
      <w:bookmarkStart w:id="0" w:name="_GoBack"/>
      <w:bookmarkEnd w:id="0"/>
    </w:p>
    <w:p w:rsidR="00B600E5" w:rsidRPr="005F3B9B" w:rsidRDefault="00B600E5">
      <w:pPr>
        <w:rPr>
          <w:sz w:val="24"/>
          <w:szCs w:val="24"/>
        </w:rPr>
      </w:pPr>
      <w:r w:rsidRPr="005F3B9B">
        <w:rPr>
          <w:sz w:val="24"/>
          <w:szCs w:val="24"/>
        </w:rPr>
        <w:t>"OZ schvaľuje obstaranie nového Územného plánu obce Jasenica" a mala by tomu predchádzať aj konštatácia (tá dôvodová správa) prečo ste sa tak rozhodli.....</w:t>
      </w:r>
    </w:p>
    <w:p w:rsidR="0087781D" w:rsidRPr="005F3B9B" w:rsidRDefault="0087781D">
      <w:pPr>
        <w:rPr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F3B9B">
        <w:rPr>
          <w:rFonts w:cs="Arial"/>
          <w:b/>
          <w:sz w:val="24"/>
          <w:szCs w:val="24"/>
        </w:rPr>
        <w:t>Predkladacia správa k preskúmaniu Územného plánu Obce Jasenica</w:t>
      </w:r>
    </w:p>
    <w:p w:rsidR="0087781D" w:rsidRPr="005F3B9B" w:rsidRDefault="0087781D" w:rsidP="0087781D">
      <w:pPr>
        <w:spacing w:after="0" w:line="240" w:lineRule="auto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     V období od schválenia Územného plánu Obce Jasenica (ďalej len ÚPN-O Jasenica) došlo na území obce k viacerým požiadavkám, ktoré je možné z hľadiska rozvoja obce akceptovať, ale len za podmienky, že budú overené územnoplánovacími metódami, ktoré zodpovedajú stupňu územného plánu obce.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   Podľa §30 zákona č.50/1976 Zb. o územnom plánovaní a stavebnom poriadku (primerane) v znení neskorších predpisov :</w:t>
      </w:r>
    </w:p>
    <w:p w:rsidR="0087781D" w:rsidRPr="005F3B9B" w:rsidRDefault="0087781D" w:rsidP="0087781D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t>(1)  Orgán územného plánovania, ktorý obstaral územnoplánovaciu dokumentáciu, sústavne sleduje, či sa nezmenili územno-technické, hospodárske a sociálne predpoklady, na základe ktorých bola navrhnutá koncepcia organizácie územia. Ak dôjde k zmene predpokladov, alebo je potrebné umiestniť verejnoprospešné stavby, orgán územného plánovania obstará doplnok alebo zmenu územnoplánovacej dokumentácie.</w:t>
      </w:r>
    </w:p>
    <w:p w:rsidR="0087781D" w:rsidRPr="005F3B9B" w:rsidRDefault="0087781D" w:rsidP="0087781D">
      <w:pPr>
        <w:spacing w:after="0" w:line="240" w:lineRule="auto"/>
        <w:ind w:left="425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t>(2) Obec obstará zmenu alebo doplnok územného plánu obce, ak je to potrebné na  zosúladenie s územným plánom regiónu alebo s jeho zmenami a doplnkami.</w:t>
      </w:r>
    </w:p>
    <w:p w:rsidR="0087781D" w:rsidRPr="005F3B9B" w:rsidRDefault="0087781D" w:rsidP="0087781D">
      <w:pPr>
        <w:spacing w:after="0" w:line="240" w:lineRule="auto"/>
        <w:ind w:left="425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lastRenderedPageBreak/>
        <w:t>(4) Obec a samosprávny kraj sú povinné pravidelne, najmenej však raz za štyri roky, preskúmať schválený územný plán, či nie sú potrebné jeho zmeny alebo doplnky alebo či netreba obstarať nový územný plán.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  <w:r w:rsidRPr="005F3B9B">
        <w:rPr>
          <w:rFonts w:cs="Arial"/>
          <w:color w:val="00B050"/>
          <w:sz w:val="24"/>
          <w:szCs w:val="24"/>
        </w:rPr>
        <w:t xml:space="preserve">     </w:t>
      </w:r>
      <w:r w:rsidRPr="005F3B9B">
        <w:rPr>
          <w:rFonts w:cs="Arial"/>
          <w:sz w:val="24"/>
          <w:szCs w:val="24"/>
        </w:rPr>
        <w:t xml:space="preserve">Na základe uvedeného Obec Jasenica, ako orgán územného plánovania, preskúmala súčasne platný ÚPN-O Jasenica. ÚPN-O Jasenica bol schválený uznesením OZ v Jasenici č. </w:t>
      </w:r>
      <w:r w:rsidRPr="005F3B9B">
        <w:rPr>
          <w:rFonts w:eastAsia="Calibri" w:cs="Arial"/>
          <w:sz w:val="24"/>
          <w:szCs w:val="24"/>
        </w:rPr>
        <w:t>1/2012</w:t>
      </w:r>
      <w:r w:rsidRPr="005F3B9B">
        <w:rPr>
          <w:rFonts w:cs="Arial"/>
          <w:sz w:val="24"/>
          <w:szCs w:val="24"/>
        </w:rPr>
        <w:t xml:space="preserve"> zo dňa </w:t>
      </w:r>
      <w:r w:rsidRPr="005F3B9B">
        <w:rPr>
          <w:rFonts w:eastAsia="Calibri" w:cs="Arial"/>
          <w:sz w:val="24"/>
          <w:szCs w:val="24"/>
        </w:rPr>
        <w:t>27/01/2012</w:t>
      </w:r>
      <w:r w:rsidRPr="005F3B9B">
        <w:rPr>
          <w:rFonts w:cs="Arial"/>
          <w:sz w:val="24"/>
          <w:szCs w:val="24"/>
        </w:rPr>
        <w:t xml:space="preserve"> a jeho záväzné časti boli vyhlásené VZN obce Jasenica č. </w:t>
      </w:r>
      <w:r w:rsidRPr="005F3B9B">
        <w:rPr>
          <w:rFonts w:eastAsia="Calibri" w:cs="Arial"/>
          <w:sz w:val="24"/>
          <w:szCs w:val="24"/>
        </w:rPr>
        <w:t>1/2012</w:t>
      </w:r>
      <w:r w:rsidRPr="005F3B9B">
        <w:rPr>
          <w:rFonts w:cs="Arial"/>
          <w:sz w:val="24"/>
          <w:szCs w:val="24"/>
        </w:rPr>
        <w:t xml:space="preserve"> zo dňa </w:t>
      </w:r>
      <w:r w:rsidRPr="005F3B9B">
        <w:rPr>
          <w:rFonts w:eastAsia="Calibri" w:cs="Arial"/>
          <w:sz w:val="24"/>
          <w:szCs w:val="24"/>
        </w:rPr>
        <w:t>27/01/2012</w:t>
      </w:r>
      <w:r w:rsidRPr="005F3B9B">
        <w:rPr>
          <w:rFonts w:cs="Arial"/>
          <w:sz w:val="24"/>
          <w:szCs w:val="24"/>
        </w:rPr>
        <w:t>.</w:t>
      </w:r>
      <w:r w:rsidRPr="005F3B9B">
        <w:rPr>
          <w:rFonts w:cs="Arial"/>
          <w:color w:val="00B050"/>
          <w:sz w:val="24"/>
          <w:szCs w:val="24"/>
        </w:rPr>
        <w:t xml:space="preserve"> 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5F3B9B">
        <w:rPr>
          <w:rFonts w:cs="Arial"/>
          <w:i/>
          <w:sz w:val="24"/>
          <w:szCs w:val="24"/>
        </w:rPr>
        <w:tab/>
        <w:t>Po preskúmaní platného ÚPN-O Jasenica možno konštatovať nasledovné :</w:t>
      </w:r>
    </w:p>
    <w:p w:rsidR="0087781D" w:rsidRPr="005F3B9B" w:rsidRDefault="0087781D" w:rsidP="008778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87781D" w:rsidRPr="005F3B9B" w:rsidRDefault="0087781D" w:rsidP="008778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B050"/>
          <w:sz w:val="24"/>
          <w:szCs w:val="24"/>
        </w:rPr>
      </w:pPr>
    </w:p>
    <w:p w:rsidR="0087781D" w:rsidRPr="005F3B9B" w:rsidRDefault="0087781D" w:rsidP="0087781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color w:val="00B050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Od doby schválenia ÚPN-O Jasenica boli schválené </w:t>
      </w:r>
      <w:proofErr w:type="spellStart"/>
      <w:r w:rsidRPr="005F3B9B">
        <w:rPr>
          <w:rFonts w:cs="Arial"/>
          <w:sz w:val="24"/>
          <w:szCs w:val="24"/>
        </w:rPr>
        <w:t>ZaD</w:t>
      </w:r>
      <w:proofErr w:type="spellEnd"/>
      <w:r w:rsidRPr="005F3B9B">
        <w:rPr>
          <w:rFonts w:cs="Arial"/>
          <w:sz w:val="24"/>
          <w:szCs w:val="24"/>
        </w:rPr>
        <w:t xml:space="preserve"> č.3 nadradenej územnoplánovacej dokumentácie, ktorou je ÚPN VÚC (resp. regiónu) Trenčianskeho kraja uznesením č. 98/2018 dňa 25.5.2018,</w:t>
      </w:r>
      <w:r w:rsidRPr="005F3B9B">
        <w:rPr>
          <w:rFonts w:cs="Arial"/>
          <w:color w:val="00B050"/>
          <w:sz w:val="24"/>
          <w:szCs w:val="24"/>
        </w:rPr>
        <w:t xml:space="preserve"> </w:t>
      </w:r>
      <w:r w:rsidRPr="005F3B9B">
        <w:rPr>
          <w:rFonts w:cs="Arial"/>
          <w:sz w:val="24"/>
          <w:szCs w:val="24"/>
        </w:rPr>
        <w:t>záväzné časti boli vyhlásené VZN č. 7/2018.</w:t>
      </w:r>
      <w:r w:rsidRPr="005F3B9B">
        <w:rPr>
          <w:rFonts w:cs="Arial"/>
          <w:color w:val="00B050"/>
          <w:sz w:val="24"/>
          <w:szCs w:val="24"/>
        </w:rPr>
        <w:t xml:space="preserve"> </w:t>
      </w:r>
    </w:p>
    <w:p w:rsidR="0087781D" w:rsidRPr="005F3B9B" w:rsidRDefault="0087781D" w:rsidP="0087781D">
      <w:pPr>
        <w:pStyle w:val="Odsekzoznamu"/>
        <w:spacing w:before="120" w:after="0" w:line="240" w:lineRule="auto"/>
        <w:ind w:left="284"/>
        <w:contextualSpacing w:val="0"/>
        <w:jc w:val="both"/>
        <w:rPr>
          <w:rFonts w:cs="Arial"/>
          <w:i/>
          <w:sz w:val="24"/>
          <w:szCs w:val="24"/>
          <w:u w:val="single"/>
        </w:rPr>
      </w:pPr>
      <w:r w:rsidRPr="005F3B9B">
        <w:rPr>
          <w:rFonts w:cs="Arial"/>
          <w:i/>
          <w:sz w:val="24"/>
          <w:szCs w:val="24"/>
          <w:u w:val="single"/>
        </w:rPr>
        <w:t>Konštatovanie: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Arial"/>
          <w:color w:val="00B050"/>
          <w:sz w:val="24"/>
          <w:szCs w:val="24"/>
        </w:rPr>
      </w:pPr>
      <w:r w:rsidRPr="005F3B9B">
        <w:rPr>
          <w:rFonts w:cs="Arial"/>
          <w:sz w:val="24"/>
          <w:szCs w:val="24"/>
        </w:rPr>
        <w:t>v súlade s § 30 odst.2) stavebného zákona:</w:t>
      </w:r>
    </w:p>
    <w:p w:rsidR="0087781D" w:rsidRPr="005F3B9B" w:rsidRDefault="0087781D" w:rsidP="0087781D">
      <w:pPr>
        <w:pStyle w:val="Odsekzoznamu"/>
        <w:spacing w:after="0" w:line="240" w:lineRule="auto"/>
        <w:ind w:left="993" w:hanging="709"/>
        <w:contextualSpacing w:val="0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color w:val="00B050"/>
          <w:sz w:val="24"/>
          <w:szCs w:val="24"/>
          <w:lang w:eastAsia="sk-SK"/>
        </w:rPr>
        <w:t xml:space="preserve">     </w:t>
      </w:r>
      <w:r w:rsidRPr="005F3B9B">
        <w:rPr>
          <w:rFonts w:eastAsia="Times New Roman" w:cs="Arial"/>
          <w:sz w:val="24"/>
          <w:szCs w:val="24"/>
          <w:lang w:eastAsia="sk-SK"/>
        </w:rPr>
        <w:t>„(2) Obec obstará zmenu alebo doplnok územného plánu obce, ak je to potrebné na</w:t>
      </w:r>
      <w:r w:rsidRPr="005F3B9B">
        <w:rPr>
          <w:rFonts w:eastAsia="Times New Roman" w:cs="Times New Roman"/>
          <w:sz w:val="24"/>
          <w:szCs w:val="24"/>
          <w:lang w:eastAsia="sk-SK"/>
        </w:rPr>
        <w:t xml:space="preserve">  </w:t>
      </w:r>
      <w:r w:rsidRPr="005F3B9B">
        <w:rPr>
          <w:rFonts w:eastAsia="Times New Roman" w:cs="Arial"/>
          <w:sz w:val="24"/>
          <w:szCs w:val="24"/>
          <w:lang w:eastAsia="sk-SK"/>
        </w:rPr>
        <w:t>zosúladenie s územným plánom regiónu alebo s jeho zmenami a doplnkami“</w:t>
      </w:r>
    </w:p>
    <w:p w:rsidR="0087781D" w:rsidRPr="005F3B9B" w:rsidRDefault="0087781D" w:rsidP="0087781D">
      <w:pPr>
        <w:pStyle w:val="Odsekzoznamu"/>
        <w:spacing w:before="120" w:after="0" w:line="240" w:lineRule="auto"/>
        <w:ind w:left="993" w:hanging="709"/>
        <w:contextualSpacing w:val="0"/>
        <w:jc w:val="both"/>
        <w:rPr>
          <w:rFonts w:eastAsia="Times New Roman" w:cs="Arial"/>
          <w:i/>
          <w:sz w:val="24"/>
          <w:szCs w:val="24"/>
          <w:u w:val="single"/>
          <w:lang w:eastAsia="sk-SK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Záver:</w:t>
      </w:r>
    </w:p>
    <w:p w:rsidR="0087781D" w:rsidRPr="005F3B9B" w:rsidRDefault="0087781D" w:rsidP="0087781D">
      <w:pPr>
        <w:pStyle w:val="Odsekzoznamu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vzhľadom na zmenu nadradenej ÚPN územného plánu regiónu (teda VÚC ŽK), obec má povinnosť obstarať </w:t>
      </w:r>
      <w:proofErr w:type="spellStart"/>
      <w:r w:rsidRPr="005F3B9B">
        <w:rPr>
          <w:rFonts w:cs="Arial"/>
          <w:sz w:val="24"/>
          <w:szCs w:val="24"/>
        </w:rPr>
        <w:t>ZaD</w:t>
      </w:r>
      <w:proofErr w:type="spellEnd"/>
      <w:r w:rsidRPr="005F3B9B">
        <w:rPr>
          <w:rFonts w:cs="Arial"/>
          <w:sz w:val="24"/>
          <w:szCs w:val="24"/>
        </w:rPr>
        <w:t xml:space="preserve"> ÚPN-O Jasenica na zosúladenie s nadradenou ÚPN.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Od doby schválenia ÚPN-O Jasenica prebehol v obci PPÚ (projekt pozemkových úprav), </w:t>
      </w:r>
      <w:proofErr w:type="spellStart"/>
      <w:r w:rsidRPr="005F3B9B">
        <w:rPr>
          <w:rFonts w:cs="Arial"/>
          <w:sz w:val="24"/>
          <w:szCs w:val="24"/>
        </w:rPr>
        <w:t>t.zn</w:t>
      </w:r>
      <w:proofErr w:type="spellEnd"/>
      <w:r w:rsidRPr="005F3B9B">
        <w:rPr>
          <w:rFonts w:cs="Arial"/>
          <w:sz w:val="24"/>
          <w:szCs w:val="24"/>
        </w:rPr>
        <w:t xml:space="preserve">. že prebehla </w:t>
      </w:r>
      <w:proofErr w:type="spellStart"/>
      <w:r w:rsidRPr="005F3B9B">
        <w:rPr>
          <w:rFonts w:cs="Arial"/>
          <w:sz w:val="24"/>
          <w:szCs w:val="24"/>
        </w:rPr>
        <w:t>reparcelácia</w:t>
      </w:r>
      <w:proofErr w:type="spellEnd"/>
      <w:r w:rsidRPr="005F3B9B">
        <w:rPr>
          <w:rFonts w:cs="Arial"/>
          <w:sz w:val="24"/>
          <w:szCs w:val="24"/>
        </w:rPr>
        <w:t xml:space="preserve"> celého </w:t>
      </w:r>
      <w:proofErr w:type="spellStart"/>
      <w:r w:rsidRPr="005F3B9B">
        <w:rPr>
          <w:rFonts w:cs="Arial"/>
          <w:sz w:val="24"/>
          <w:szCs w:val="24"/>
        </w:rPr>
        <w:t>k.ú</w:t>
      </w:r>
      <w:proofErr w:type="spellEnd"/>
      <w:r w:rsidRPr="005F3B9B">
        <w:rPr>
          <w:rFonts w:cs="Arial"/>
          <w:sz w:val="24"/>
          <w:szCs w:val="24"/>
        </w:rPr>
        <w:t>. obce.</w:t>
      </w:r>
    </w:p>
    <w:p w:rsidR="0087781D" w:rsidRPr="005F3B9B" w:rsidRDefault="0087781D" w:rsidP="0087781D">
      <w:pPr>
        <w:pStyle w:val="Odsekzoznamu"/>
        <w:spacing w:before="120" w:after="0" w:line="240" w:lineRule="auto"/>
        <w:ind w:left="284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Záver: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vzhľadom na tento fakt, napriek najlepšej vôli spracovateľa PPÚ, nie je aktuálna katastrálna mapa v súlade s niektorými vymedzenými funkčnými plochami, ako aj s dopravnou a technickou infraštruktúrou, riešenými v ÚPN-O Jasenica.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Od doby schválenia ÚPN-O Jasenica boli spracované zastavovacie štúdie, boli predložené do OZ a ktoré OZ schválilo svojimi uzneseniami: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IBV (lokalita Lúčky),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č.27/2012 zo dňa 30.11.2012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lokalita Pole,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4/2013 zo dňa 25.01.2013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zmena zastavovacieho plánu IBV v lokalite "A", uzn.14/2013 zo dňa 10.05.2013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lokalita Pod </w:t>
      </w:r>
      <w:proofErr w:type="spellStart"/>
      <w:r w:rsidRPr="005F3B9B">
        <w:rPr>
          <w:rFonts w:cs="Arial"/>
          <w:sz w:val="24"/>
          <w:szCs w:val="24"/>
        </w:rPr>
        <w:t>honami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10/2014 zo dňa 11.04.2014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zmena zastavovacieho plánu v lokalite Lúky,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16/2014 zo dňa 06.06.2014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Javor,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5/2016 zo dňa 18.02.2016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</w:t>
      </w:r>
      <w:proofErr w:type="spellStart"/>
      <w:r w:rsidRPr="005F3B9B">
        <w:rPr>
          <w:rFonts w:cs="Arial"/>
          <w:sz w:val="24"/>
          <w:szCs w:val="24"/>
        </w:rPr>
        <w:t>Kopánky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12/2016 zo dňa 28.04.2016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</w:t>
      </w:r>
      <w:proofErr w:type="spellStart"/>
      <w:r w:rsidRPr="005F3B9B">
        <w:rPr>
          <w:rFonts w:cs="Arial"/>
          <w:sz w:val="24"/>
          <w:szCs w:val="24"/>
        </w:rPr>
        <w:t>Krajčiny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26/2016 zo dňa 30.06.2016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vypracovanie zastavovacích plánov na rozvojovom území IBV </w:t>
      </w:r>
      <w:proofErr w:type="spellStart"/>
      <w:r w:rsidRPr="005F3B9B">
        <w:rPr>
          <w:rFonts w:cs="Arial"/>
          <w:sz w:val="24"/>
          <w:szCs w:val="24"/>
        </w:rPr>
        <w:t>Záplotie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Uriečie</w:t>
      </w:r>
      <w:proofErr w:type="spellEnd"/>
      <w:r w:rsidRPr="005F3B9B">
        <w:rPr>
          <w:rFonts w:cs="Arial"/>
          <w:sz w:val="24"/>
          <w:szCs w:val="24"/>
        </w:rPr>
        <w:t xml:space="preserve">, Pole,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35/2016 zo dňa 06.10.2016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lastRenderedPageBreak/>
        <w:t xml:space="preserve">zmena časti zastavovacieho plánu v lokalite </w:t>
      </w:r>
      <w:proofErr w:type="spellStart"/>
      <w:r w:rsidRPr="005F3B9B">
        <w:rPr>
          <w:rFonts w:cs="Arial"/>
          <w:sz w:val="24"/>
          <w:szCs w:val="24"/>
        </w:rPr>
        <w:t>Kopánky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38/2016 zo dňa 06.10.2016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zastavovacia štúdia v lokalite Pole-</w:t>
      </w:r>
      <w:proofErr w:type="spellStart"/>
      <w:r w:rsidRPr="005F3B9B">
        <w:rPr>
          <w:rFonts w:cs="Arial"/>
          <w:sz w:val="24"/>
          <w:szCs w:val="24"/>
        </w:rPr>
        <w:t>Horekončie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15/2017 zo dňa 27.04.2017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zastavovacia štúdia v lokalite </w:t>
      </w:r>
      <w:proofErr w:type="spellStart"/>
      <w:r w:rsidRPr="005F3B9B">
        <w:rPr>
          <w:rFonts w:cs="Arial"/>
          <w:sz w:val="24"/>
          <w:szCs w:val="24"/>
        </w:rPr>
        <w:t>Záplotie</w:t>
      </w:r>
      <w:proofErr w:type="spellEnd"/>
      <w:r w:rsidRPr="005F3B9B">
        <w:rPr>
          <w:rFonts w:cs="Arial"/>
          <w:sz w:val="24"/>
          <w:szCs w:val="24"/>
        </w:rPr>
        <w:t xml:space="preserve">, </w:t>
      </w:r>
      <w:proofErr w:type="spellStart"/>
      <w:r w:rsidRPr="005F3B9B">
        <w:rPr>
          <w:rFonts w:cs="Arial"/>
          <w:sz w:val="24"/>
          <w:szCs w:val="24"/>
        </w:rPr>
        <w:t>uzn</w:t>
      </w:r>
      <w:proofErr w:type="spellEnd"/>
      <w:r w:rsidRPr="005F3B9B">
        <w:rPr>
          <w:rFonts w:cs="Arial"/>
          <w:sz w:val="24"/>
          <w:szCs w:val="24"/>
        </w:rPr>
        <w:t>. 33/2017 zo dňa 28.06.2017</w:t>
      </w:r>
    </w:p>
    <w:p w:rsidR="0087781D" w:rsidRPr="005F3B9B" w:rsidRDefault="0087781D" w:rsidP="0087781D">
      <w:pPr>
        <w:pStyle w:val="Odsekzoznamu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urbanistická štúdia Pole, Záhumnie, </w:t>
      </w:r>
      <w:proofErr w:type="spellStart"/>
      <w:r w:rsidRPr="005F3B9B">
        <w:rPr>
          <w:rFonts w:cs="Arial"/>
          <w:sz w:val="24"/>
          <w:szCs w:val="24"/>
        </w:rPr>
        <w:t>Uriečie</w:t>
      </w:r>
      <w:proofErr w:type="spellEnd"/>
      <w:r w:rsidRPr="005F3B9B">
        <w:rPr>
          <w:rFonts w:cs="Arial"/>
          <w:sz w:val="24"/>
          <w:szCs w:val="24"/>
        </w:rPr>
        <w:t xml:space="preserve"> - 2018</w:t>
      </w:r>
    </w:p>
    <w:p w:rsidR="0087781D" w:rsidRPr="005F3B9B" w:rsidRDefault="0087781D" w:rsidP="0087781D">
      <w:pPr>
        <w:pStyle w:val="Odsekzoznamu"/>
        <w:spacing w:before="120" w:after="0" w:line="240" w:lineRule="auto"/>
        <w:ind w:left="284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Záver:</w:t>
      </w:r>
    </w:p>
    <w:p w:rsidR="0087781D" w:rsidRPr="005F3B9B" w:rsidRDefault="0087781D" w:rsidP="0087781D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predmetné zastavovacie štúdie sú územnoplánovacími podkladmi a ich relevantnosť a súlad s existujúcim ÚPN-O Jasenica je možné overiť len územnoplánovacími metódami.</w:t>
      </w:r>
    </w:p>
    <w:p w:rsidR="0087781D" w:rsidRPr="005F3B9B" w:rsidRDefault="0087781D" w:rsidP="0087781D">
      <w:pPr>
        <w:pStyle w:val="Odsekzoznamu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pStyle w:val="Odsekzoznamu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V súlade s § 30 odst.4) stavebného zákona:</w:t>
      </w:r>
    </w:p>
    <w:p w:rsidR="0087781D" w:rsidRPr="005F3B9B" w:rsidRDefault="0087781D" w:rsidP="0087781D">
      <w:pPr>
        <w:pStyle w:val="Odsekzoznamu"/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5F3B9B">
        <w:rPr>
          <w:rFonts w:eastAsia="Times New Roman" w:cs="Arial"/>
          <w:sz w:val="24"/>
          <w:szCs w:val="24"/>
          <w:lang w:eastAsia="sk-SK"/>
        </w:rPr>
        <w:t xml:space="preserve">„(4) </w:t>
      </w:r>
      <w:r w:rsidRPr="005F3B9B">
        <w:rPr>
          <w:rFonts w:eastAsia="Times New Roman" w:cs="Arial"/>
          <w:sz w:val="24"/>
          <w:szCs w:val="24"/>
          <w:u w:val="single"/>
          <w:lang w:eastAsia="sk-SK"/>
        </w:rPr>
        <w:t>Obec</w:t>
      </w:r>
      <w:r w:rsidRPr="005F3B9B">
        <w:rPr>
          <w:rFonts w:eastAsia="Times New Roman" w:cs="Arial"/>
          <w:sz w:val="24"/>
          <w:szCs w:val="24"/>
          <w:lang w:eastAsia="sk-SK"/>
        </w:rPr>
        <w:t xml:space="preserve"> a samosprávny kraj </w:t>
      </w:r>
      <w:r w:rsidRPr="005F3B9B">
        <w:rPr>
          <w:rFonts w:eastAsia="Times New Roman" w:cs="Arial"/>
          <w:sz w:val="24"/>
          <w:szCs w:val="24"/>
          <w:u w:val="single"/>
          <w:lang w:eastAsia="sk-SK"/>
        </w:rPr>
        <w:t>sú povinné pravidelne, najmenej však raz za štyri roky</w:t>
      </w:r>
      <w:r w:rsidRPr="005F3B9B">
        <w:rPr>
          <w:rFonts w:eastAsia="Times New Roman" w:cs="Arial"/>
          <w:sz w:val="24"/>
          <w:szCs w:val="24"/>
          <w:lang w:eastAsia="sk-SK"/>
        </w:rPr>
        <w:t>, preskúmať schválený územný plán, či nie sú potrebné jeho zmeny alebo doplnky alebo či netreba obstarať nový územný plán“.</w:t>
      </w:r>
    </w:p>
    <w:p w:rsidR="0087781D" w:rsidRPr="005F3B9B" w:rsidRDefault="0087781D" w:rsidP="0087781D">
      <w:pPr>
        <w:pStyle w:val="Odsekzoznamu"/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</w:p>
    <w:p w:rsidR="0087781D" w:rsidRPr="005F3B9B" w:rsidRDefault="0087781D" w:rsidP="0087781D">
      <w:pPr>
        <w:pStyle w:val="Odsekzoznamu"/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</w:p>
    <w:p w:rsidR="0087781D" w:rsidRPr="005F3B9B" w:rsidRDefault="0087781D" w:rsidP="0087781D">
      <w:pPr>
        <w:pStyle w:val="Odsekzoznamu"/>
        <w:spacing w:before="120"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  <w:r w:rsidRPr="005F3B9B">
        <w:rPr>
          <w:rFonts w:eastAsia="Times New Roman" w:cs="Arial"/>
          <w:i/>
          <w:sz w:val="24"/>
          <w:szCs w:val="24"/>
          <w:u w:val="single"/>
          <w:lang w:eastAsia="sk-SK"/>
        </w:rPr>
        <w:t>Celkový záver a odporučenie:</w:t>
      </w:r>
    </w:p>
    <w:p w:rsidR="0087781D" w:rsidRPr="005F3B9B" w:rsidRDefault="0087781D" w:rsidP="0087781D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>vzhľadom na vyššie uvedené fakty a pre optimálne rozhodovanie v území, podľa relevantných podkladov, by mala obec prijať uznesenie OZ na obstaranie nového ÚPN-O Jasenica, v súlade s aktuálnymi trendmi spracovania územnoplánovacích dokumentácií pri dodržaní platnej legislatívy.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color w:val="00B050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5F3B9B">
        <w:rPr>
          <w:rFonts w:cs="Arial"/>
          <w:i/>
          <w:sz w:val="24"/>
          <w:szCs w:val="24"/>
          <w:u w:val="single"/>
        </w:rPr>
        <w:t>Poznámka: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   Na spracovanie územného plánu obce (návrh, čistopis), je možné získať dotácie zo štátneho rozpočtu až do výšky 80% oprávnených nákladov vynaložených v aktuálnom roku pridelenia dotácie.</w:t>
      </w: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7781D" w:rsidRPr="005F3B9B" w:rsidRDefault="0087781D" w:rsidP="0087781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5F3B9B">
        <w:rPr>
          <w:rFonts w:cs="Arial"/>
          <w:i/>
          <w:sz w:val="24"/>
          <w:szCs w:val="24"/>
        </w:rPr>
        <w:t xml:space="preserve">spracovala : </w:t>
      </w:r>
      <w:r w:rsidRPr="005F3B9B">
        <w:rPr>
          <w:rFonts w:cs="Arial"/>
          <w:i/>
          <w:sz w:val="24"/>
          <w:szCs w:val="24"/>
        </w:rPr>
        <w:tab/>
        <w:t xml:space="preserve">Ing. arch. Eleonóra </w:t>
      </w:r>
      <w:proofErr w:type="spellStart"/>
      <w:r w:rsidRPr="005F3B9B">
        <w:rPr>
          <w:rFonts w:cs="Arial"/>
          <w:i/>
          <w:sz w:val="24"/>
          <w:szCs w:val="24"/>
        </w:rPr>
        <w:t>Hejzlarová</w:t>
      </w:r>
      <w:proofErr w:type="spellEnd"/>
      <w:r w:rsidRPr="005F3B9B">
        <w:rPr>
          <w:rFonts w:cs="Arial"/>
          <w:i/>
          <w:sz w:val="24"/>
          <w:szCs w:val="24"/>
        </w:rPr>
        <w:t xml:space="preserve"> , autorizovaný architekt SKA, reg.č.1629 AA</w:t>
      </w:r>
    </w:p>
    <w:p w:rsidR="0087781D" w:rsidRPr="005F3B9B" w:rsidRDefault="0087781D" w:rsidP="0087781D">
      <w:pPr>
        <w:spacing w:after="0" w:line="240" w:lineRule="auto"/>
        <w:rPr>
          <w:rFonts w:cs="Arial"/>
          <w:i/>
          <w:sz w:val="24"/>
          <w:szCs w:val="24"/>
        </w:rPr>
      </w:pPr>
      <w:r w:rsidRPr="005F3B9B">
        <w:rPr>
          <w:rFonts w:cs="Arial"/>
          <w:sz w:val="24"/>
          <w:szCs w:val="24"/>
        </w:rPr>
        <w:t xml:space="preserve">  </w:t>
      </w:r>
      <w:r w:rsidRPr="005F3B9B">
        <w:rPr>
          <w:rFonts w:cs="Arial"/>
          <w:sz w:val="24"/>
          <w:szCs w:val="24"/>
        </w:rPr>
        <w:tab/>
      </w:r>
      <w:r w:rsidRPr="005F3B9B">
        <w:rPr>
          <w:rFonts w:cs="Arial"/>
          <w:sz w:val="24"/>
          <w:szCs w:val="24"/>
        </w:rPr>
        <w:tab/>
      </w:r>
      <w:r w:rsidRPr="005F3B9B">
        <w:rPr>
          <w:rFonts w:cs="Arial"/>
          <w:i/>
          <w:sz w:val="24"/>
          <w:szCs w:val="24"/>
        </w:rPr>
        <w:t>november 2019</w:t>
      </w:r>
    </w:p>
    <w:p w:rsidR="0087781D" w:rsidRPr="005F3B9B" w:rsidRDefault="0087781D">
      <w:pPr>
        <w:rPr>
          <w:sz w:val="24"/>
          <w:szCs w:val="24"/>
        </w:rPr>
      </w:pPr>
    </w:p>
    <w:sectPr w:rsidR="0087781D" w:rsidRPr="005F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560"/>
    <w:multiLevelType w:val="hybridMultilevel"/>
    <w:tmpl w:val="6BE236C0"/>
    <w:lvl w:ilvl="0" w:tplc="C3E824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F68D9"/>
    <w:multiLevelType w:val="hybridMultilevel"/>
    <w:tmpl w:val="2EB4045A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2074E"/>
    <w:multiLevelType w:val="hybridMultilevel"/>
    <w:tmpl w:val="283E2B0A"/>
    <w:lvl w:ilvl="0" w:tplc="1DA83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2DA"/>
    <w:multiLevelType w:val="hybridMultilevel"/>
    <w:tmpl w:val="DDB4F8C0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403499"/>
    <w:multiLevelType w:val="hybridMultilevel"/>
    <w:tmpl w:val="0DB404C4"/>
    <w:lvl w:ilvl="0" w:tplc="398280D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6A"/>
    <w:rsid w:val="000E04E4"/>
    <w:rsid w:val="000E3FD0"/>
    <w:rsid w:val="00111ADD"/>
    <w:rsid w:val="0011631B"/>
    <w:rsid w:val="0011729C"/>
    <w:rsid w:val="00186FA1"/>
    <w:rsid w:val="00195E4F"/>
    <w:rsid w:val="001B1854"/>
    <w:rsid w:val="00245356"/>
    <w:rsid w:val="003F337D"/>
    <w:rsid w:val="00431B3D"/>
    <w:rsid w:val="004D2F14"/>
    <w:rsid w:val="005F3B9B"/>
    <w:rsid w:val="0068738E"/>
    <w:rsid w:val="007D6B69"/>
    <w:rsid w:val="007F6D77"/>
    <w:rsid w:val="008634E1"/>
    <w:rsid w:val="00865103"/>
    <w:rsid w:val="0087781D"/>
    <w:rsid w:val="00883E76"/>
    <w:rsid w:val="00977B42"/>
    <w:rsid w:val="00984093"/>
    <w:rsid w:val="00A220A1"/>
    <w:rsid w:val="00A45436"/>
    <w:rsid w:val="00A853B3"/>
    <w:rsid w:val="00B053B7"/>
    <w:rsid w:val="00B600E5"/>
    <w:rsid w:val="00BB4BC7"/>
    <w:rsid w:val="00C8785E"/>
    <w:rsid w:val="00C9671B"/>
    <w:rsid w:val="00D31106"/>
    <w:rsid w:val="00DB14F4"/>
    <w:rsid w:val="00DB726A"/>
    <w:rsid w:val="00DE2D2F"/>
    <w:rsid w:val="00DF2752"/>
    <w:rsid w:val="00E26B98"/>
    <w:rsid w:val="00E64DB6"/>
    <w:rsid w:val="00E857F5"/>
    <w:rsid w:val="00F05A70"/>
    <w:rsid w:val="00F44FD2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3879-229D-4502-B65F-40F9B4F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F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6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33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F337D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F6D77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6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">
    <w:name w:val="para"/>
    <w:basedOn w:val="Normlny"/>
    <w:rsid w:val="007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7F6D77"/>
  </w:style>
  <w:style w:type="paragraph" w:styleId="Normlnywebov">
    <w:name w:val="Normal (Web)"/>
    <w:basedOn w:val="Normlny"/>
    <w:uiPriority w:val="99"/>
    <w:semiHidden/>
    <w:unhideWhenUsed/>
    <w:rsid w:val="007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78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78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3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9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72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8/3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PEKAR Richard</cp:lastModifiedBy>
  <cp:revision>7</cp:revision>
  <dcterms:created xsi:type="dcterms:W3CDTF">2019-12-08T08:41:00Z</dcterms:created>
  <dcterms:modified xsi:type="dcterms:W3CDTF">2019-12-08T09:54:00Z</dcterms:modified>
</cp:coreProperties>
</file>