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F5" w:rsidRPr="00B62AF5" w:rsidRDefault="001420FD" w:rsidP="00B62AF5">
      <w:pPr>
        <w:pStyle w:val="Normlnywebov"/>
        <w:shd w:val="clear" w:color="auto" w:fill="FFFFFF"/>
        <w:jc w:val="both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Obec Jasenica</w:t>
      </w:r>
      <w:r w:rsidR="00B62AF5" w:rsidRPr="00B62AF5">
        <w:rPr>
          <w:rFonts w:ascii="Tahoma" w:hAnsi="Tahoma" w:cs="Tahoma"/>
          <w:color w:val="000000"/>
          <w:sz w:val="32"/>
          <w:szCs w:val="32"/>
        </w:rPr>
        <w:t xml:space="preserve"> v súlade s § 6 ods. 1 zák. č. 552/2003 Z. z. o výkone práce vo verejnom záujme v znení neskorších predpisov informuje o voľnom pracovnom mieste na </w:t>
      </w:r>
      <w:r>
        <w:rPr>
          <w:rFonts w:ascii="Tahoma" w:hAnsi="Tahoma" w:cs="Tahoma"/>
          <w:color w:val="000000"/>
          <w:sz w:val="32"/>
          <w:szCs w:val="32"/>
        </w:rPr>
        <w:t>spoločnom stavebnom úrade Jasenica</w:t>
      </w:r>
      <w:r w:rsidR="00B62AF5" w:rsidRPr="00B62AF5">
        <w:rPr>
          <w:rFonts w:ascii="Tahoma" w:hAnsi="Tahoma" w:cs="Tahoma"/>
          <w:color w:val="000000"/>
          <w:sz w:val="32"/>
          <w:szCs w:val="32"/>
        </w:rPr>
        <w:t>.</w:t>
      </w:r>
    </w:p>
    <w:p w:rsidR="00B62AF5" w:rsidRPr="00B62AF5" w:rsidRDefault="001420FD" w:rsidP="00B62AF5">
      <w:pPr>
        <w:pStyle w:val="Normlnywebov"/>
        <w:shd w:val="clear" w:color="auto" w:fill="FFFFFF"/>
        <w:jc w:val="both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>N</w:t>
      </w:r>
      <w:r w:rsidR="00B62AF5" w:rsidRPr="00B62AF5">
        <w:rPr>
          <w:rFonts w:ascii="Tahoma" w:hAnsi="Tahoma" w:cs="Tahoma"/>
          <w:color w:val="000000"/>
          <w:sz w:val="32"/>
          <w:szCs w:val="32"/>
        </w:rPr>
        <w:t>ázov pracovnej pozície: </w:t>
      </w:r>
      <w:r w:rsidR="00B62AF5" w:rsidRPr="00B62AF5">
        <w:rPr>
          <w:rStyle w:val="Siln"/>
          <w:rFonts w:ascii="Tahoma" w:hAnsi="Tahoma" w:cs="Tahoma"/>
          <w:color w:val="000000"/>
          <w:sz w:val="32"/>
          <w:szCs w:val="32"/>
        </w:rPr>
        <w:t>samostatný odborný referent spoločného stavebného úradu</w:t>
      </w:r>
    </w:p>
    <w:p w:rsidR="00B62AF5" w:rsidRPr="00B62AF5" w:rsidRDefault="00B62AF5" w:rsidP="00B62AF5">
      <w:pPr>
        <w:pStyle w:val="Normlnywebov"/>
        <w:shd w:val="clear" w:color="auto" w:fill="FFFFFF"/>
        <w:rPr>
          <w:rFonts w:ascii="Tahoma" w:hAnsi="Tahoma" w:cs="Tahoma"/>
          <w:color w:val="000000"/>
          <w:sz w:val="32"/>
          <w:szCs w:val="32"/>
        </w:rPr>
      </w:pPr>
      <w:r w:rsidRPr="00B62AF5">
        <w:rPr>
          <w:rFonts w:ascii="Tahoma" w:hAnsi="Tahoma" w:cs="Tahoma"/>
          <w:color w:val="000000"/>
          <w:sz w:val="32"/>
          <w:szCs w:val="32"/>
          <w:u w:val="single"/>
        </w:rPr>
        <w:t>Rámcová náplň práce: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- vedenie územných konaní a príprava a vydávanie územných rozhodnutí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- vedenie stavebných konaní a príprava a vydávanie stavebných rozhodnutí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- vedenie kolaudačných konaní a vydávanie kolaudačných rozhodnutí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- agenda priestupkov a správnych deliktov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- zabezpečenie výkonu štátneho stavebného dohľadu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- vedenie a vydávanie ďalších stavebných rozhodnutí podľa stavebného zákona</w:t>
      </w:r>
    </w:p>
    <w:p w:rsidR="00B62AF5" w:rsidRDefault="00B62AF5" w:rsidP="00B62AF5">
      <w:pPr>
        <w:pStyle w:val="Normlnywebov"/>
        <w:shd w:val="clear" w:color="auto" w:fill="FFFFFF"/>
        <w:rPr>
          <w:rFonts w:ascii="Tahoma" w:hAnsi="Tahoma" w:cs="Tahoma"/>
          <w:color w:val="000000"/>
          <w:sz w:val="32"/>
          <w:szCs w:val="32"/>
        </w:rPr>
      </w:pPr>
      <w:r w:rsidRPr="00B62AF5">
        <w:rPr>
          <w:rFonts w:ascii="Tahoma" w:hAnsi="Tahoma" w:cs="Tahoma"/>
          <w:color w:val="000000"/>
          <w:sz w:val="32"/>
          <w:szCs w:val="32"/>
        </w:rPr>
        <w:t xml:space="preserve">Miesto výkonu práce: </w:t>
      </w:r>
      <w:r>
        <w:rPr>
          <w:rFonts w:ascii="Tahoma" w:hAnsi="Tahoma" w:cs="Tahoma"/>
          <w:color w:val="000000"/>
          <w:sz w:val="32"/>
          <w:szCs w:val="32"/>
        </w:rPr>
        <w:t xml:space="preserve">Považská Bystrica </w:t>
      </w:r>
    </w:p>
    <w:p w:rsidR="00B62AF5" w:rsidRPr="00B62AF5" w:rsidRDefault="00B62AF5" w:rsidP="00B62AF5">
      <w:pPr>
        <w:pStyle w:val="Normlnywebov"/>
        <w:shd w:val="clear" w:color="auto" w:fill="FFFFFF"/>
        <w:rPr>
          <w:rFonts w:ascii="Tahoma" w:hAnsi="Tahoma" w:cs="Tahoma"/>
          <w:color w:val="000000"/>
          <w:sz w:val="32"/>
          <w:szCs w:val="32"/>
        </w:rPr>
      </w:pPr>
      <w:r w:rsidRPr="00B62AF5">
        <w:rPr>
          <w:rFonts w:ascii="Tahoma" w:hAnsi="Tahoma" w:cs="Tahoma"/>
          <w:color w:val="000000"/>
          <w:sz w:val="32"/>
          <w:szCs w:val="32"/>
        </w:rPr>
        <w:t>Druh pracovného pomeru: hlavný pracovný pomer na dobu neurčitú, plný pracovný úväzok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Termín nástupu: podľa dohody</w:t>
      </w:r>
      <w:r w:rsidRPr="00B62AF5">
        <w:rPr>
          <w:rFonts w:ascii="Tahoma" w:hAnsi="Tahoma" w:cs="Tahoma"/>
          <w:color w:val="000000"/>
          <w:sz w:val="32"/>
          <w:szCs w:val="32"/>
        </w:rPr>
        <w:br/>
      </w:r>
      <w:r w:rsidRPr="00B62AF5">
        <w:rPr>
          <w:rFonts w:ascii="Tahoma" w:hAnsi="Tahoma" w:cs="Tahoma"/>
          <w:color w:val="000000"/>
          <w:sz w:val="32"/>
          <w:szCs w:val="32"/>
        </w:rPr>
        <w:br/>
      </w:r>
      <w:r w:rsidRPr="00B62AF5">
        <w:rPr>
          <w:rFonts w:ascii="Tahoma" w:hAnsi="Tahoma" w:cs="Tahoma"/>
          <w:color w:val="000000"/>
          <w:sz w:val="32"/>
          <w:szCs w:val="32"/>
          <w:u w:val="single"/>
        </w:rPr>
        <w:t>Kvalifikačné predpoklady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• VŠ vzdelanie druhého stupňa stavebného zamerania</w:t>
      </w:r>
      <w:r w:rsidRPr="00B62AF5">
        <w:rPr>
          <w:rFonts w:ascii="Tahoma" w:hAnsi="Tahoma" w:cs="Tahoma"/>
          <w:color w:val="000000"/>
          <w:sz w:val="32"/>
          <w:szCs w:val="32"/>
        </w:rPr>
        <w:br/>
      </w:r>
      <w:r w:rsidRPr="00B62AF5">
        <w:rPr>
          <w:rFonts w:ascii="Tahoma" w:hAnsi="Tahoma" w:cs="Tahoma"/>
          <w:color w:val="000000"/>
          <w:sz w:val="32"/>
          <w:szCs w:val="32"/>
        </w:rPr>
        <w:br/>
      </w:r>
      <w:r w:rsidRPr="00B62AF5">
        <w:rPr>
          <w:rFonts w:ascii="Tahoma" w:hAnsi="Tahoma" w:cs="Tahoma"/>
          <w:color w:val="000000"/>
          <w:sz w:val="32"/>
          <w:szCs w:val="32"/>
          <w:u w:val="single"/>
        </w:rPr>
        <w:t>Iné kritériá a požiadavky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• odborná spôsobilosť pre výkon činnosti stavebného úradu výhodou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• prax v oblasti stavebného konania, prenesený výkon štátnej správy výhodou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• občianska bezúhonnosť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• znalosť práce s PC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• komunikačné schopnosti, profesionálne vystupovanie</w:t>
      </w:r>
      <w:r w:rsidRPr="00B62AF5">
        <w:rPr>
          <w:rFonts w:ascii="Tahoma" w:hAnsi="Tahoma" w:cs="Tahoma"/>
          <w:color w:val="000000"/>
          <w:sz w:val="32"/>
          <w:szCs w:val="32"/>
        </w:rPr>
        <w:br/>
      </w:r>
      <w:r w:rsidRPr="00B62AF5">
        <w:rPr>
          <w:rFonts w:ascii="Tahoma" w:hAnsi="Tahoma" w:cs="Tahoma"/>
          <w:color w:val="000000"/>
          <w:sz w:val="32"/>
          <w:szCs w:val="32"/>
        </w:rPr>
        <w:lastRenderedPageBreak/>
        <w:t>                </w:t>
      </w:r>
      <w:r w:rsidRPr="00B62AF5">
        <w:rPr>
          <w:rFonts w:ascii="Tahoma" w:hAnsi="Tahoma" w:cs="Tahoma"/>
          <w:color w:val="000000"/>
          <w:sz w:val="32"/>
          <w:szCs w:val="32"/>
        </w:rPr>
        <w:br/>
      </w:r>
      <w:r w:rsidRPr="00B62AF5">
        <w:rPr>
          <w:rFonts w:ascii="Tahoma" w:hAnsi="Tahoma" w:cs="Tahoma"/>
          <w:color w:val="000000"/>
          <w:sz w:val="32"/>
          <w:szCs w:val="32"/>
          <w:u w:val="single"/>
        </w:rPr>
        <w:t>Zoznam požadovaných dokladov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• žiadosť o účasť vo výberovom konaní vrátane telefonického a e-mailového kontaktu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• štruktúrovaný životopis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• kópia dokladu o vzdelaní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• súhlas so spracúvaním osobných údajov v zmysle zákona č. 122/2013 Z. z. o ochrane osobných údajov</w:t>
      </w:r>
      <w:r w:rsidRPr="00B62AF5">
        <w:rPr>
          <w:rFonts w:ascii="Tahoma" w:hAnsi="Tahoma" w:cs="Tahoma"/>
          <w:color w:val="000000"/>
          <w:sz w:val="32"/>
          <w:szCs w:val="32"/>
        </w:rPr>
        <w:br/>
      </w:r>
      <w:r w:rsidRPr="00B62AF5">
        <w:rPr>
          <w:rFonts w:ascii="Tahoma" w:hAnsi="Tahoma" w:cs="Tahoma"/>
          <w:color w:val="000000"/>
          <w:sz w:val="32"/>
          <w:szCs w:val="32"/>
        </w:rPr>
        <w:br/>
      </w:r>
      <w:r w:rsidRPr="00B62AF5">
        <w:rPr>
          <w:rFonts w:ascii="Tahoma" w:hAnsi="Tahoma" w:cs="Tahoma"/>
          <w:color w:val="000000"/>
          <w:sz w:val="32"/>
          <w:szCs w:val="32"/>
          <w:u w:val="single"/>
        </w:rPr>
        <w:t>Dátum a miesto podania žiadosti:</w:t>
      </w:r>
      <w:r w:rsidRPr="00B62AF5">
        <w:rPr>
          <w:rFonts w:ascii="Tahoma" w:hAnsi="Tahoma" w:cs="Tahoma"/>
          <w:color w:val="000000"/>
          <w:sz w:val="32"/>
          <w:szCs w:val="32"/>
        </w:rPr>
        <w:br/>
        <w:t>Žiadosť spolu s požadovanými dokladmi je potrebné doručiť </w:t>
      </w:r>
      <w:r w:rsidRPr="00B62AF5">
        <w:rPr>
          <w:rStyle w:val="Siln"/>
          <w:rFonts w:ascii="Tahoma" w:hAnsi="Tahoma" w:cs="Tahoma"/>
          <w:color w:val="000000"/>
          <w:sz w:val="32"/>
          <w:szCs w:val="32"/>
        </w:rPr>
        <w:t xml:space="preserve">do </w:t>
      </w:r>
      <w:r w:rsidR="001420FD">
        <w:rPr>
          <w:rStyle w:val="Siln"/>
          <w:rFonts w:ascii="Tahoma" w:hAnsi="Tahoma" w:cs="Tahoma"/>
          <w:color w:val="000000"/>
          <w:sz w:val="32"/>
          <w:szCs w:val="32"/>
        </w:rPr>
        <w:t>15</w:t>
      </w:r>
      <w:r w:rsidRPr="00B62AF5">
        <w:rPr>
          <w:rStyle w:val="Siln"/>
          <w:rFonts w:ascii="Tahoma" w:hAnsi="Tahoma" w:cs="Tahoma"/>
          <w:color w:val="000000"/>
          <w:sz w:val="32"/>
          <w:szCs w:val="32"/>
        </w:rPr>
        <w:t xml:space="preserve">. </w:t>
      </w:r>
      <w:r w:rsidR="001420FD">
        <w:rPr>
          <w:rStyle w:val="Siln"/>
          <w:rFonts w:ascii="Tahoma" w:hAnsi="Tahoma" w:cs="Tahoma"/>
          <w:color w:val="000000"/>
          <w:sz w:val="32"/>
          <w:szCs w:val="32"/>
        </w:rPr>
        <w:t>novembra</w:t>
      </w:r>
      <w:r w:rsidRPr="00B62AF5">
        <w:rPr>
          <w:rStyle w:val="Siln"/>
          <w:rFonts w:ascii="Tahoma" w:hAnsi="Tahoma" w:cs="Tahoma"/>
          <w:color w:val="000000"/>
          <w:sz w:val="32"/>
          <w:szCs w:val="32"/>
        </w:rPr>
        <w:t xml:space="preserve"> 201</w:t>
      </w:r>
      <w:r w:rsidR="001420FD">
        <w:rPr>
          <w:rStyle w:val="Siln"/>
          <w:rFonts w:ascii="Tahoma" w:hAnsi="Tahoma" w:cs="Tahoma"/>
          <w:color w:val="000000"/>
          <w:sz w:val="32"/>
          <w:szCs w:val="32"/>
        </w:rPr>
        <w:t>9</w:t>
      </w:r>
      <w:r w:rsidRPr="00B62AF5">
        <w:rPr>
          <w:rFonts w:ascii="Tahoma" w:hAnsi="Tahoma" w:cs="Tahoma"/>
          <w:color w:val="000000"/>
          <w:sz w:val="32"/>
          <w:szCs w:val="32"/>
        </w:rPr>
        <w:t xml:space="preserve"> na adresu: </w:t>
      </w:r>
      <w:r w:rsidR="001420FD">
        <w:rPr>
          <w:rFonts w:ascii="Tahoma" w:hAnsi="Tahoma" w:cs="Tahoma"/>
          <w:color w:val="000000"/>
          <w:sz w:val="32"/>
          <w:szCs w:val="32"/>
        </w:rPr>
        <w:t>Obec Jasenica</w:t>
      </w:r>
      <w:r w:rsidRPr="00B62AF5">
        <w:rPr>
          <w:rFonts w:ascii="Tahoma" w:hAnsi="Tahoma" w:cs="Tahoma"/>
          <w:color w:val="000000"/>
          <w:sz w:val="32"/>
          <w:szCs w:val="32"/>
        </w:rPr>
        <w:t xml:space="preserve">,  </w:t>
      </w:r>
      <w:r w:rsidR="001420FD">
        <w:rPr>
          <w:rFonts w:ascii="Tahoma" w:hAnsi="Tahoma" w:cs="Tahoma"/>
          <w:color w:val="000000"/>
          <w:sz w:val="32"/>
          <w:szCs w:val="32"/>
        </w:rPr>
        <w:t>Obecný úrad, 018 17 Jasenica 130</w:t>
      </w:r>
      <w:r w:rsidRPr="00B62AF5">
        <w:rPr>
          <w:rFonts w:ascii="Tahoma" w:hAnsi="Tahoma" w:cs="Tahoma"/>
          <w:color w:val="000000"/>
          <w:sz w:val="32"/>
          <w:szCs w:val="32"/>
        </w:rPr>
        <w:t>. Žiadosti doručené po tomto termíne nebudú zaradené do výberového konania.</w:t>
      </w:r>
    </w:p>
    <w:p w:rsidR="001420FD" w:rsidRDefault="001420FD" w:rsidP="00B62AF5">
      <w:pPr>
        <w:pStyle w:val="Normlnywebov"/>
        <w:shd w:val="clear" w:color="auto" w:fill="FFFFFF"/>
        <w:rPr>
          <w:rStyle w:val="Zvraznenie"/>
          <w:rFonts w:ascii="Tahoma" w:hAnsi="Tahoma" w:cs="Tahoma"/>
          <w:color w:val="000000"/>
          <w:sz w:val="32"/>
          <w:szCs w:val="32"/>
        </w:rPr>
      </w:pPr>
      <w:r>
        <w:rPr>
          <w:rStyle w:val="Zvraznenie"/>
          <w:rFonts w:ascii="Tahoma" w:hAnsi="Tahoma" w:cs="Tahoma"/>
          <w:color w:val="000000"/>
          <w:sz w:val="32"/>
          <w:szCs w:val="32"/>
        </w:rPr>
        <w:t>Ing. Richard Pekar</w:t>
      </w:r>
    </w:p>
    <w:p w:rsidR="00B62AF5" w:rsidRPr="00B62AF5" w:rsidRDefault="001420FD" w:rsidP="00B62AF5">
      <w:pPr>
        <w:pStyle w:val="Normlnywebov"/>
        <w:shd w:val="clear" w:color="auto" w:fill="FFFFFF"/>
        <w:rPr>
          <w:rFonts w:ascii="Tahoma" w:hAnsi="Tahoma" w:cs="Tahoma"/>
          <w:color w:val="000000"/>
          <w:sz w:val="32"/>
          <w:szCs w:val="32"/>
        </w:rPr>
      </w:pPr>
      <w:r>
        <w:rPr>
          <w:rStyle w:val="Zvraznenie"/>
          <w:rFonts w:ascii="Tahoma" w:hAnsi="Tahoma" w:cs="Tahoma"/>
          <w:color w:val="000000"/>
          <w:sz w:val="32"/>
          <w:szCs w:val="32"/>
        </w:rPr>
        <w:t>starosta obce</w:t>
      </w:r>
      <w:bookmarkStart w:id="0" w:name="_GoBack"/>
      <w:bookmarkEnd w:id="0"/>
    </w:p>
    <w:p w:rsidR="009C24C2" w:rsidRPr="00B62AF5" w:rsidRDefault="009C24C2" w:rsidP="00B62AF5">
      <w:pPr>
        <w:rPr>
          <w:sz w:val="32"/>
          <w:szCs w:val="32"/>
        </w:rPr>
      </w:pPr>
    </w:p>
    <w:sectPr w:rsidR="009C24C2" w:rsidRPr="00B62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F5"/>
    <w:rsid w:val="001420FD"/>
    <w:rsid w:val="003F5AE3"/>
    <w:rsid w:val="0060005D"/>
    <w:rsid w:val="009C24C2"/>
    <w:rsid w:val="00B6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9298E-7360-47D8-BED3-A0E466BE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6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62AF5"/>
    <w:rPr>
      <w:b/>
      <w:bCs/>
    </w:rPr>
  </w:style>
  <w:style w:type="character" w:styleId="Zvraznenie">
    <w:name w:val="Emphasis"/>
    <w:basedOn w:val="Predvolenpsmoodseku"/>
    <w:uiPriority w:val="20"/>
    <w:qFormat/>
    <w:rsid w:val="00B62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 Richard</dc:creator>
  <cp:keywords/>
  <dc:description/>
  <cp:lastModifiedBy>PEKAR Richard</cp:lastModifiedBy>
  <cp:revision>3</cp:revision>
  <dcterms:created xsi:type="dcterms:W3CDTF">2019-10-31T12:40:00Z</dcterms:created>
  <dcterms:modified xsi:type="dcterms:W3CDTF">2019-10-31T12:49:00Z</dcterms:modified>
</cp:coreProperties>
</file>